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92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 w14:paraId="7EAB2B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Lines="0" w:afterAutospacing="0" w:line="60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“职教金课”建设标准</w:t>
      </w:r>
    </w:p>
    <w:tbl>
      <w:tblPr>
        <w:tblStyle w:val="7"/>
        <w:tblW w:w="9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067"/>
        <w:gridCol w:w="7236"/>
      </w:tblGrid>
      <w:tr w14:paraId="74489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65" w:type="dxa"/>
            <w:noWrap w:val="0"/>
            <w:vAlign w:val="center"/>
          </w:tcPr>
          <w:p w14:paraId="0E531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一级指标</w:t>
            </w:r>
          </w:p>
        </w:tc>
        <w:tc>
          <w:tcPr>
            <w:tcW w:w="1067" w:type="dxa"/>
            <w:noWrap w:val="0"/>
            <w:vAlign w:val="center"/>
          </w:tcPr>
          <w:p w14:paraId="39745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二级指标</w:t>
            </w:r>
          </w:p>
        </w:tc>
        <w:tc>
          <w:tcPr>
            <w:tcW w:w="7236" w:type="dxa"/>
            <w:noWrap w:val="0"/>
            <w:vAlign w:val="center"/>
          </w:tcPr>
          <w:p w14:paraId="560A2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ind w:firstLine="1054" w:firstLineChars="5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建  设  标  准</w:t>
            </w:r>
          </w:p>
        </w:tc>
      </w:tr>
      <w:tr w14:paraId="289D7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65" w:type="dxa"/>
            <w:vMerge w:val="restart"/>
            <w:noWrap w:val="0"/>
            <w:vAlign w:val="center"/>
          </w:tcPr>
          <w:p w14:paraId="51052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1.课程设置</w:t>
            </w:r>
          </w:p>
        </w:tc>
        <w:tc>
          <w:tcPr>
            <w:tcW w:w="1067" w:type="dxa"/>
            <w:noWrap w:val="0"/>
            <w:vAlign w:val="center"/>
          </w:tcPr>
          <w:p w14:paraId="7AC31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1-1课程定位</w:t>
            </w:r>
          </w:p>
        </w:tc>
        <w:tc>
          <w:tcPr>
            <w:tcW w:w="7236" w:type="dxa"/>
            <w:noWrap w:val="0"/>
            <w:vAlign w:val="center"/>
          </w:tcPr>
          <w:p w14:paraId="49968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程性质明确，落实立德树人根本任务、国家教学标准和学校专业人才培养方案，适应专业相关技术领域职业岗位要求与发展趋势；课程标准目标清晰、定位精准、体系完善，能落实和完成专业人才培养方案对相关职业素质和能力的培养任务，与前后课程衔接得当。</w:t>
            </w:r>
          </w:p>
        </w:tc>
      </w:tr>
      <w:tr w14:paraId="6E146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5" w:type="dxa"/>
            <w:vMerge w:val="continue"/>
            <w:noWrap w:val="0"/>
            <w:vAlign w:val="center"/>
          </w:tcPr>
          <w:p w14:paraId="06FB2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46B41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1-2课程设计</w:t>
            </w:r>
          </w:p>
        </w:tc>
        <w:tc>
          <w:tcPr>
            <w:tcW w:w="7236" w:type="dxa"/>
            <w:noWrap w:val="0"/>
            <w:vAlign w:val="center"/>
          </w:tcPr>
          <w:p w14:paraId="700D2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课程设计体现现代职业教育理念，富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szCs w:val="21"/>
              </w:rPr>
              <w:t>职业教育特色；基于课程思政、职业能力培养，与行业企业合作进行开发与设计，突出课程的职业性、实践性和开放性，融入劳动教育、工匠精神、职业道德等内容，促进学生素质全面提高。</w:t>
            </w:r>
          </w:p>
        </w:tc>
      </w:tr>
      <w:tr w14:paraId="5FBAB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restart"/>
            <w:noWrap w:val="0"/>
            <w:vAlign w:val="center"/>
          </w:tcPr>
          <w:p w14:paraId="1530B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2.教学内容</w:t>
            </w:r>
          </w:p>
        </w:tc>
        <w:tc>
          <w:tcPr>
            <w:tcW w:w="1067" w:type="dxa"/>
            <w:noWrap w:val="0"/>
            <w:vAlign w:val="center"/>
          </w:tcPr>
          <w:p w14:paraId="00CB9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2-1内容选取</w:t>
            </w:r>
          </w:p>
        </w:tc>
        <w:tc>
          <w:tcPr>
            <w:tcW w:w="7236" w:type="dxa"/>
            <w:noWrap w:val="0"/>
            <w:vAlign w:val="center"/>
          </w:tcPr>
          <w:p w14:paraId="15B89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根据行业企业发展需要和完成职业岗位实际工作任务所需要的素质、知识和能力要求选取教学内容，适应行业企业新技术、新业态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、新模式</w:t>
            </w:r>
            <w:r>
              <w:rPr>
                <w:rFonts w:hint="eastAsia" w:ascii="仿宋" w:hAnsi="仿宋" w:eastAsia="仿宋" w:cs="仿宋"/>
                <w:szCs w:val="21"/>
              </w:rPr>
              <w:t>发展需要；保证课程内容的正确性、科学性、实用性、先进性和技术信息的安全性，体现教学内容的价值引领。</w:t>
            </w:r>
          </w:p>
        </w:tc>
      </w:tr>
      <w:tr w14:paraId="367FC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65" w:type="dxa"/>
            <w:vMerge w:val="continue"/>
            <w:noWrap w:val="0"/>
            <w:vAlign w:val="center"/>
          </w:tcPr>
          <w:p w14:paraId="294DD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72540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2-2内容组织</w:t>
            </w:r>
          </w:p>
        </w:tc>
        <w:tc>
          <w:tcPr>
            <w:tcW w:w="7236" w:type="dxa"/>
            <w:noWrap w:val="0"/>
            <w:vAlign w:val="center"/>
          </w:tcPr>
          <w:p w14:paraId="27F5B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遵循学生职业素养、职业能力形成的基本规律，基于真实工作任务及其工作过程，整合、序化教学内容与思想政治教育因素，科学设计学习工作任务，教、学、做结合，理论与实践一体化实训学习等教学环节设计合理，落实教学目标。</w:t>
            </w:r>
          </w:p>
        </w:tc>
      </w:tr>
      <w:tr w14:paraId="46556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765" w:type="dxa"/>
            <w:vMerge w:val="continue"/>
            <w:noWrap w:val="0"/>
            <w:vAlign w:val="center"/>
          </w:tcPr>
          <w:p w14:paraId="60833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68F4F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2-3表现形式</w:t>
            </w:r>
          </w:p>
        </w:tc>
        <w:tc>
          <w:tcPr>
            <w:tcW w:w="7236" w:type="dxa"/>
            <w:noWrap w:val="0"/>
            <w:vAlign w:val="center"/>
          </w:tcPr>
          <w:p w14:paraId="4A016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选用国家优秀教材、“十三五”“十四五”规划教材或与行业企业合作编写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szCs w:val="21"/>
              </w:rPr>
              <w:t>工学结合校本特色教材，课程标准（</w:t>
            </w:r>
            <w:r>
              <w:rPr>
                <w:rFonts w:ascii="仿宋" w:hAnsi="仿宋" w:eastAsia="仿宋" w:cs="仿宋"/>
                <w:szCs w:val="21"/>
              </w:rPr>
              <w:t>教学大纲</w:t>
            </w:r>
            <w:r>
              <w:rPr>
                <w:rFonts w:hint="eastAsia" w:ascii="仿宋" w:hAnsi="仿宋" w:eastAsia="仿宋" w:cs="仿宋"/>
                <w:szCs w:val="21"/>
              </w:rPr>
              <w:t>）</w:t>
            </w:r>
            <w:r>
              <w:rPr>
                <w:rFonts w:ascii="仿宋" w:hAnsi="仿宋" w:eastAsia="仿宋" w:cs="仿宋"/>
                <w:szCs w:val="21"/>
              </w:rPr>
              <w:t>、教案、习题、</w:t>
            </w:r>
            <w:r>
              <w:rPr>
                <w:rFonts w:hint="eastAsia" w:ascii="仿宋" w:hAnsi="仿宋" w:eastAsia="仿宋" w:cs="仿宋"/>
                <w:szCs w:val="21"/>
              </w:rPr>
              <w:t>微课、课件、案例、实习实训方案和实训</w:t>
            </w:r>
            <w:r>
              <w:rPr>
                <w:rFonts w:ascii="仿宋" w:hAnsi="仿宋" w:eastAsia="仿宋" w:cs="仿宋"/>
                <w:szCs w:val="21"/>
              </w:rPr>
              <w:t>指导</w:t>
            </w:r>
            <w:r>
              <w:rPr>
                <w:rFonts w:hint="eastAsia" w:ascii="仿宋" w:hAnsi="仿宋" w:eastAsia="仿宋" w:cs="仿宋"/>
                <w:szCs w:val="21"/>
              </w:rPr>
              <w:t>书</w:t>
            </w:r>
            <w:r>
              <w:rPr>
                <w:rFonts w:ascii="仿宋" w:hAnsi="仿宋" w:eastAsia="仿宋" w:cs="仿宋"/>
                <w:szCs w:val="21"/>
              </w:rPr>
              <w:t>等</w:t>
            </w:r>
            <w:r>
              <w:rPr>
                <w:rFonts w:hint="eastAsia" w:ascii="仿宋" w:hAnsi="仿宋" w:eastAsia="仿宋" w:cs="仿宋"/>
                <w:szCs w:val="21"/>
              </w:rPr>
              <w:t>教学材料配套齐全，符合课程设计要求，满足线上线下课程教学需要。</w:t>
            </w:r>
          </w:p>
        </w:tc>
      </w:tr>
      <w:tr w14:paraId="29434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65" w:type="dxa"/>
            <w:vMerge w:val="restart"/>
            <w:noWrap w:val="0"/>
            <w:vAlign w:val="center"/>
          </w:tcPr>
          <w:p w14:paraId="11DC6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3.教学方法与手段</w:t>
            </w:r>
          </w:p>
        </w:tc>
        <w:tc>
          <w:tcPr>
            <w:tcW w:w="1067" w:type="dxa"/>
            <w:noWrap w:val="0"/>
            <w:vAlign w:val="center"/>
          </w:tcPr>
          <w:p w14:paraId="787EA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3-1教学设计</w:t>
            </w:r>
          </w:p>
        </w:tc>
        <w:tc>
          <w:tcPr>
            <w:tcW w:w="7236" w:type="dxa"/>
            <w:noWrap w:val="0"/>
            <w:vAlign w:val="center"/>
          </w:tcPr>
          <w:p w14:paraId="52B48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体现以“学生为中心”教学理念和教学过程对接生产过程、教学环节对接实际岗位工作任务要求；突出课堂教学的创新设计和吸引力的发挥，创建翻转课堂、线上线下混合式、理实一体化等教学模式。</w:t>
            </w:r>
          </w:p>
        </w:tc>
      </w:tr>
      <w:tr w14:paraId="65E30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765" w:type="dxa"/>
            <w:vMerge w:val="continue"/>
            <w:noWrap w:val="0"/>
            <w:vAlign w:val="center"/>
          </w:tcPr>
          <w:p w14:paraId="3D9E7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367B9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3-2教学方法</w:t>
            </w:r>
          </w:p>
        </w:tc>
        <w:tc>
          <w:tcPr>
            <w:tcW w:w="7236" w:type="dxa"/>
            <w:noWrap w:val="0"/>
            <w:vAlign w:val="center"/>
          </w:tcPr>
          <w:p w14:paraId="4D5B0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根据课程内容和学生特点，灵活运用项目教学、案例教学、情境教学、模块化教学等教学方式，广泛运用启发式、探究式、讨论式、参与式等教学方法，探索使用翻转课堂、混合式教学、理实一体教学等新型教学模式，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师生互动、生生互动充分且高效，</w:t>
            </w:r>
            <w:r>
              <w:rPr>
                <w:rFonts w:hint="eastAsia" w:ascii="仿宋" w:hAnsi="仿宋" w:eastAsia="仿宋" w:cs="仿宋"/>
                <w:szCs w:val="21"/>
              </w:rPr>
              <w:t>引领学生积极思考，勇于实践，教学效果好。</w:t>
            </w:r>
          </w:p>
        </w:tc>
      </w:tr>
      <w:tr w14:paraId="79BEA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765" w:type="dxa"/>
            <w:vMerge w:val="continue"/>
            <w:noWrap w:val="0"/>
            <w:vAlign w:val="center"/>
          </w:tcPr>
          <w:p w14:paraId="197C6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6D7E2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3-3教学手段</w:t>
            </w:r>
          </w:p>
        </w:tc>
        <w:tc>
          <w:tcPr>
            <w:tcW w:w="7236" w:type="dxa"/>
            <w:noWrap w:val="0"/>
            <w:vAlign w:val="center"/>
          </w:tcPr>
          <w:p w14:paraId="07D0E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运用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适当数字化教学工具和</w:t>
            </w:r>
            <w:r>
              <w:rPr>
                <w:rFonts w:hint="eastAsia" w:ascii="仿宋" w:hAnsi="仿宋" w:eastAsia="仿宋" w:cs="仿宋"/>
                <w:szCs w:val="21"/>
              </w:rPr>
              <w:t>现代信息化技术，优化教学条件、教学方法、教学过程和教学资源，提高教学效率，课堂教学取得实效。</w:t>
            </w:r>
          </w:p>
        </w:tc>
      </w:tr>
      <w:tr w14:paraId="4D992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765" w:type="dxa"/>
            <w:vMerge w:val="continue"/>
            <w:noWrap w:val="0"/>
            <w:vAlign w:val="center"/>
          </w:tcPr>
          <w:p w14:paraId="345CC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55E17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3-4网络教学环境</w:t>
            </w:r>
          </w:p>
        </w:tc>
        <w:tc>
          <w:tcPr>
            <w:tcW w:w="7236" w:type="dxa"/>
            <w:noWrap w:val="0"/>
            <w:vAlign w:val="center"/>
          </w:tcPr>
          <w:p w14:paraId="7AEBE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学校数字化校园建设完善，教学场地网络全覆盖；创建课程教学资源平台，架构合理，课程资源丰富，运行良好并能有效共享。</w:t>
            </w:r>
          </w:p>
        </w:tc>
      </w:tr>
      <w:tr w14:paraId="3BCA0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765" w:type="dxa"/>
            <w:vMerge w:val="restart"/>
            <w:noWrap w:val="0"/>
            <w:vAlign w:val="center"/>
          </w:tcPr>
          <w:p w14:paraId="07559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4.教学队伍</w:t>
            </w:r>
          </w:p>
        </w:tc>
        <w:tc>
          <w:tcPr>
            <w:tcW w:w="1067" w:type="dxa"/>
            <w:noWrap w:val="0"/>
            <w:vAlign w:val="center"/>
          </w:tcPr>
          <w:p w14:paraId="43383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4-1主讲教师</w:t>
            </w:r>
          </w:p>
        </w:tc>
        <w:tc>
          <w:tcPr>
            <w:tcW w:w="7236" w:type="dxa"/>
            <w:noWrap w:val="0"/>
            <w:vAlign w:val="center"/>
          </w:tcPr>
          <w:p w14:paraId="151AB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师德高尚，治学严谨，执教能力强，教学效果好，参与和承担教学研究和学校改革项目成果显著，专业课主讲教师应为“双师型”教师，与企业联系密切，参与校企合作或相关专业技术服务项目成果明显，并在行业企业有一定影响。</w:t>
            </w:r>
          </w:p>
        </w:tc>
      </w:tr>
      <w:tr w14:paraId="1828B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765" w:type="dxa"/>
            <w:vMerge w:val="continue"/>
            <w:noWrap w:val="0"/>
            <w:vAlign w:val="center"/>
          </w:tcPr>
          <w:p w14:paraId="6D347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72EBB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4-2教学队伍结构</w:t>
            </w:r>
          </w:p>
        </w:tc>
        <w:tc>
          <w:tcPr>
            <w:tcW w:w="7236" w:type="dxa"/>
            <w:noWrap w:val="0"/>
            <w:vAlign w:val="center"/>
          </w:tcPr>
          <w:p w14:paraId="0D171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年龄与职称结构合理，专任教师中双师素质教师比例、有企业经历的教师比例、专兼职教师结构比例符合课程性质和教学实施要求；注重团队专业化培养和结构化建设，团结协助和创新能力强。</w:t>
            </w:r>
          </w:p>
        </w:tc>
      </w:tr>
      <w:tr w14:paraId="24A02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5" w:type="dxa"/>
            <w:vMerge w:val="restart"/>
            <w:noWrap w:val="0"/>
            <w:vAlign w:val="center"/>
          </w:tcPr>
          <w:p w14:paraId="7E515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5.实践条件</w:t>
            </w:r>
          </w:p>
        </w:tc>
        <w:tc>
          <w:tcPr>
            <w:tcW w:w="1067" w:type="dxa"/>
            <w:noWrap w:val="0"/>
            <w:vAlign w:val="center"/>
          </w:tcPr>
          <w:p w14:paraId="67126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5-1校内实训条件</w:t>
            </w:r>
          </w:p>
        </w:tc>
        <w:tc>
          <w:tcPr>
            <w:tcW w:w="7236" w:type="dxa"/>
            <w:noWrap w:val="0"/>
            <w:vAlign w:val="center"/>
          </w:tcPr>
          <w:p w14:paraId="3CCE5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实训基地由行业企业与学校共同参与建设，体现数智化技术应用，满足课程生产性或仿真性实训要求，设备设施利用率高。</w:t>
            </w:r>
          </w:p>
        </w:tc>
      </w:tr>
      <w:tr w14:paraId="20D29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5" w:type="dxa"/>
            <w:vMerge w:val="continue"/>
            <w:noWrap w:val="0"/>
            <w:vAlign w:val="center"/>
          </w:tcPr>
          <w:p w14:paraId="5DD1A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7EC85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5-2校外岗位实习条件</w:t>
            </w:r>
          </w:p>
        </w:tc>
        <w:tc>
          <w:tcPr>
            <w:tcW w:w="7236" w:type="dxa"/>
            <w:noWrap w:val="0"/>
            <w:vAlign w:val="center"/>
          </w:tcPr>
          <w:p w14:paraId="22276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建有</w:t>
            </w:r>
            <w:r>
              <w:rPr>
                <w:rFonts w:hint="eastAsia" w:ascii="仿宋" w:hAnsi="仿宋" w:eastAsia="仿宋" w:cs="仿宋"/>
                <w:szCs w:val="21"/>
              </w:rPr>
              <w:t>与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专业教学需要相匹配的校外实训基础</w:t>
            </w:r>
            <w:r>
              <w:rPr>
                <w:rFonts w:hint="eastAsia" w:ascii="仿宋" w:hAnsi="仿宋" w:eastAsia="仿宋" w:cs="仿宋"/>
                <w:szCs w:val="21"/>
              </w:rPr>
              <w:t>布局合理，功能明确，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能够合理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有效利用，</w:t>
            </w:r>
            <w:r>
              <w:rPr>
                <w:rFonts w:hint="eastAsia" w:ascii="仿宋" w:hAnsi="仿宋" w:eastAsia="仿宋" w:cs="仿宋"/>
                <w:szCs w:val="21"/>
              </w:rPr>
              <w:t>为课程的实践教学提供真实或仿真工作环境，能够满足学生了解企业实际、体验企业文化和跟岗顶岗实习需要。</w:t>
            </w:r>
          </w:p>
        </w:tc>
      </w:tr>
      <w:tr w14:paraId="05951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65" w:type="dxa"/>
            <w:vMerge w:val="restart"/>
            <w:noWrap w:val="0"/>
            <w:vAlign w:val="center"/>
          </w:tcPr>
          <w:p w14:paraId="60981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6.教学效果</w:t>
            </w:r>
          </w:p>
        </w:tc>
        <w:tc>
          <w:tcPr>
            <w:tcW w:w="1067" w:type="dxa"/>
            <w:noWrap w:val="0"/>
            <w:vAlign w:val="center"/>
          </w:tcPr>
          <w:p w14:paraId="51FA8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6-1教学评价</w:t>
            </w:r>
          </w:p>
        </w:tc>
        <w:tc>
          <w:tcPr>
            <w:tcW w:w="7236" w:type="dxa"/>
            <w:noWrap w:val="0"/>
            <w:vAlign w:val="center"/>
          </w:tcPr>
          <w:p w14:paraId="7D18C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积极开展课程多元化体系评价，利用大数据技术对校外专家、行业企业专家、校内督导及学生等评价进行系统分析和提出完善意见，促进课程质量的不断提高。</w:t>
            </w:r>
          </w:p>
        </w:tc>
      </w:tr>
      <w:tr w14:paraId="788D9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vMerge w:val="continue"/>
            <w:noWrap w:val="0"/>
            <w:vAlign w:val="center"/>
          </w:tcPr>
          <w:p w14:paraId="79D57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54296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6-2社会评价</w:t>
            </w:r>
          </w:p>
        </w:tc>
        <w:tc>
          <w:tcPr>
            <w:tcW w:w="7236" w:type="dxa"/>
            <w:noWrap w:val="0"/>
            <w:vAlign w:val="center"/>
          </w:tcPr>
          <w:p w14:paraId="50C8F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学生实际动手能力强，课程对应或相关的职业资格证书和专业技能等级水平证书获得率高，相应技能竞赛获奖率高。</w:t>
            </w:r>
          </w:p>
        </w:tc>
      </w:tr>
      <w:tr w14:paraId="79C83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noWrap w:val="0"/>
            <w:vAlign w:val="center"/>
          </w:tcPr>
          <w:p w14:paraId="428D9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特色与创新</w:t>
            </w:r>
          </w:p>
        </w:tc>
        <w:tc>
          <w:tcPr>
            <w:tcW w:w="8303" w:type="dxa"/>
            <w:gridSpan w:val="2"/>
            <w:noWrap w:val="0"/>
            <w:vAlign w:val="center"/>
          </w:tcPr>
          <w:p w14:paraId="2DF49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改革迭代优化，有意识开展教学反思、教学研究和教学改进，不断优化教学的设计和实施。</w:t>
            </w:r>
            <w:r>
              <w:rPr>
                <w:rFonts w:hint="eastAsia" w:ascii="仿宋" w:hAnsi="仿宋" w:eastAsia="仿宋" w:cs="仿宋"/>
                <w:szCs w:val="21"/>
              </w:rPr>
              <w:t>课程体现职教类型特色、专业特色、课程特色，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较好解决了教学中的短板问题，</w:t>
            </w:r>
            <w:r>
              <w:rPr>
                <w:rFonts w:hint="eastAsia" w:ascii="仿宋" w:hAnsi="仿宋" w:eastAsia="仿宋" w:cs="仿宋"/>
                <w:szCs w:val="21"/>
              </w:rPr>
              <w:t>形成具有全省推广意义的典型案例。</w:t>
            </w:r>
          </w:p>
        </w:tc>
      </w:tr>
    </w:tbl>
    <w:p w14:paraId="0603D447">
      <w:pP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 w14:paraId="17319710">
      <w:pPr>
        <w:pStyle w:val="3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 w14:paraId="2625989F">
      <w:pPr>
        <w:pStyle w:val="3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 w14:paraId="7DEA6485">
      <w:pPr>
        <w:pStyle w:val="3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 w14:paraId="6AA701C1">
      <w:pPr>
        <w:pStyle w:val="3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 w14:paraId="22ADC311">
      <w:pPr>
        <w:pStyle w:val="3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 w14:paraId="24927628">
      <w:pPr>
        <w:pStyle w:val="3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 w14:paraId="3795E3A4">
      <w:pPr>
        <w:pStyle w:val="3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 w14:paraId="1F223DFE">
      <w:pPr>
        <w:pStyle w:val="3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附件2</w:t>
      </w:r>
    </w:p>
    <w:p w14:paraId="09F0D6CF">
      <w:pPr>
        <w:spacing w:line="480" w:lineRule="auto"/>
        <w:ind w:right="28"/>
        <w:jc w:val="both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 w14:paraId="557E492B">
      <w:pPr>
        <w:spacing w:line="480" w:lineRule="auto"/>
        <w:ind w:right="28"/>
        <w:jc w:val="both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 w14:paraId="75D783C7"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山西省职业教育金课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申报书</w:t>
      </w:r>
    </w:p>
    <w:p w14:paraId="0DD5312E"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（</w:t>
      </w:r>
      <w:r>
        <w:rPr>
          <w:rFonts w:ascii="方正小标宋简体" w:hAnsi="方正小标宋_GBK" w:eastAsia="方正小标宋简体" w:cs="Times New Roman"/>
          <w:kern w:val="0"/>
          <w:sz w:val="44"/>
          <w:szCs w:val="44"/>
        </w:rPr>
        <w:t>线下课程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）</w:t>
      </w:r>
    </w:p>
    <w:p w14:paraId="136D265C"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 w14:paraId="20C3347D"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 w14:paraId="0AED4F7B"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 w14:paraId="356C31D3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u w:val="single"/>
        </w:rPr>
      </w:pPr>
    </w:p>
    <w:p w14:paraId="41476F7F"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 w14:paraId="73B7EF52"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专业</w:t>
      </w:r>
      <w:r>
        <w:rPr>
          <w:rFonts w:hint="eastAsia" w:ascii="黑体" w:hAnsi="黑体" w:eastAsia="黑体"/>
          <w:sz w:val="32"/>
          <w:szCs w:val="36"/>
          <w:lang w:eastAsia="zh-CN"/>
        </w:rPr>
        <w:t>名称和</w:t>
      </w:r>
      <w:r>
        <w:rPr>
          <w:rFonts w:hint="eastAsia" w:ascii="黑体" w:hAnsi="黑体" w:eastAsia="黑体"/>
          <w:sz w:val="32"/>
          <w:szCs w:val="36"/>
        </w:rPr>
        <w:t>代码：</w:t>
      </w:r>
    </w:p>
    <w:p w14:paraId="3ED84402"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 w14:paraId="3B5095D0"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 w14:paraId="78F0BC97"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申报学校：</w:t>
      </w:r>
    </w:p>
    <w:p w14:paraId="019F5235">
      <w:pPr>
        <w:snapToGrid w:val="0"/>
        <w:spacing w:line="560" w:lineRule="exact"/>
        <w:ind w:firstLine="1280" w:firstLineChars="400"/>
        <w:jc w:val="left"/>
        <w:rPr>
          <w:rFonts w:hint="eastAsia" w:ascii="黑体" w:hAnsi="黑体" w:eastAsia="黑体"/>
          <w:sz w:val="32"/>
          <w:szCs w:val="36"/>
        </w:rPr>
      </w:pPr>
      <w:r>
        <w:rPr>
          <w:rFonts w:ascii="黑体" w:hAnsi="黑体" w:eastAsia="黑体"/>
          <w:sz w:val="32"/>
          <w:szCs w:val="36"/>
        </w:rPr>
        <w:t>推荐</w:t>
      </w:r>
      <w:r>
        <w:rPr>
          <w:rFonts w:hint="eastAsia" w:ascii="黑体" w:hAnsi="黑体" w:eastAsia="黑体"/>
          <w:sz w:val="32"/>
          <w:szCs w:val="36"/>
        </w:rPr>
        <w:t>单位：</w:t>
      </w:r>
    </w:p>
    <w:p w14:paraId="2BFF918F">
      <w:pPr>
        <w:snapToGrid w:val="0"/>
        <w:spacing w:line="560" w:lineRule="exact"/>
        <w:ind w:firstLine="1280" w:firstLineChars="400"/>
        <w:jc w:val="left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 w14:paraId="426F35C7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395CE26B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24AC7105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6DA8E645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0ABA05AF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 w14:paraId="07A7EFEE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 w14:paraId="74680BBE">
      <w:pPr>
        <w:snapToGrid w:val="0"/>
        <w:spacing w:line="240" w:lineRule="atLeast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山西省</w:t>
      </w:r>
      <w:r>
        <w:rPr>
          <w:rFonts w:ascii="黑体" w:hAnsi="黑体" w:eastAsia="黑体"/>
          <w:sz w:val="32"/>
          <w:szCs w:val="32"/>
        </w:rPr>
        <w:t>教育</w:t>
      </w:r>
      <w:r>
        <w:rPr>
          <w:rFonts w:hint="eastAsia" w:ascii="黑体" w:hAnsi="黑体" w:eastAsia="黑体"/>
          <w:sz w:val="32"/>
          <w:szCs w:val="32"/>
          <w:lang w:eastAsia="zh-CN"/>
        </w:rPr>
        <w:t>厅</w:t>
      </w:r>
    </w:p>
    <w:p w14:paraId="5E6EFAD4">
      <w:pPr>
        <w:widowControl/>
        <w:snapToGrid w:val="0"/>
        <w:spacing w:line="240" w:lineRule="atLeast"/>
        <w:jc w:val="center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2024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ascii="黑体" w:hAnsi="黑体" w:eastAsia="黑体"/>
          <w:sz w:val="32"/>
          <w:szCs w:val="32"/>
        </w:rPr>
        <w:t>月</w:t>
      </w:r>
    </w:p>
    <w:p w14:paraId="356CD3C8">
      <w:pPr>
        <w:widowControl/>
        <w:rPr>
          <w:rFonts w:ascii="方正小标宋简体" w:eastAsia="方正小标宋简体"/>
          <w:sz w:val="32"/>
          <w:szCs w:val="32"/>
        </w:rPr>
      </w:pPr>
    </w:p>
    <w:p w14:paraId="389C46EB">
      <w:pPr>
        <w:widowControl/>
        <w:rPr>
          <w:rFonts w:ascii="方正小标宋简体" w:eastAsia="方正小标宋简体"/>
          <w:sz w:val="32"/>
          <w:szCs w:val="32"/>
        </w:rPr>
      </w:pPr>
    </w:p>
    <w:p w14:paraId="1374ACD2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填报说明</w:t>
      </w:r>
    </w:p>
    <w:p w14:paraId="281F5686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5B027754">
      <w:pPr>
        <w:widowControl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1.专业代码指《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职业教育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专业目录（20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）》中的专业代码（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位数字）。公共基础课程，填写“000000”。</w:t>
      </w:r>
    </w:p>
    <w:p w14:paraId="76D2F88A">
      <w:pPr>
        <w:widowControl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2.课程负责人为课程团队牵头人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团队主要成员一般为近5年内讲授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并主要参与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该课程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建设的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教师。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以个人名义报送的，课程负责人为该课程主讲教师。</w:t>
      </w:r>
    </w:p>
    <w:p w14:paraId="6923E0E0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3.申报课程名称、所有团队主要成员须与教务系统中已完成的学期一致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并须截图上传教务系统中课程开设信息。</w:t>
      </w:r>
    </w:p>
    <w:p w14:paraId="357A39D1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4.文中○为单选；□可多选。</w:t>
      </w:r>
    </w:p>
    <w:p w14:paraId="3F4247C7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</w:t>
      </w:r>
      <w:r>
        <w:rPr>
          <w:rFonts w:ascii="Times New Roman" w:hAnsi="Times New Roman" w:eastAsia="仿宋_GB2312" w:cs="Times New Roman"/>
          <w:sz w:val="32"/>
          <w:szCs w:val="32"/>
        </w:rPr>
        <w:t>文本中的中外文名词第一次出现时，要写清全称和缩写，再次出现时可以使用缩写。</w:t>
      </w:r>
    </w:p>
    <w:p w14:paraId="6215F9BE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6.</w:t>
      </w:r>
      <w:r>
        <w:rPr>
          <w:rFonts w:ascii="Times New Roman" w:hAnsi="Times New Roman" w:eastAsia="仿宋_GB2312" w:cs="Times New Roman"/>
          <w:sz w:val="32"/>
          <w:szCs w:val="32"/>
        </w:rPr>
        <w:t>申报书及申报材料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由推荐单位</w:t>
      </w:r>
      <w:r>
        <w:rPr>
          <w:rFonts w:ascii="Times New Roman" w:hAnsi="Times New Roman" w:eastAsia="仿宋_GB2312" w:cs="Times New Roman"/>
          <w:sz w:val="32"/>
          <w:szCs w:val="32"/>
        </w:rPr>
        <w:t>打印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留存备查</w:t>
      </w:r>
      <w:r>
        <w:rPr>
          <w:rFonts w:ascii="Times New Roman" w:hAnsi="Times New Roman" w:eastAsia="仿宋_GB2312" w:cs="Times New Roman"/>
          <w:sz w:val="32"/>
          <w:szCs w:val="32"/>
        </w:rPr>
        <w:t>，评审以网络提交的电子版为准。</w:t>
      </w:r>
    </w:p>
    <w:p w14:paraId="7934F5FD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5DF8862F">
      <w:pPr>
        <w:widowControl/>
        <w:numPr>
          <w:ilvl w:val="0"/>
          <w:numId w:val="0"/>
        </w:numPr>
        <w:ind w:firstLine="640" w:firstLineChars="200"/>
        <w:rPr>
          <w:rFonts w:ascii="黑体" w:hAnsi="黑体" w:eastAsia="黑体"/>
          <w:sz w:val="28"/>
          <w:szCs w:val="28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eastAsia" w:ascii="黑体" w:hAnsi="黑体" w:eastAsia="黑体"/>
          <w:sz w:val="28"/>
          <w:szCs w:val="28"/>
        </w:rPr>
        <w:t>一、课程基本信息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 w14:paraId="2C040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noWrap w:val="0"/>
            <w:vAlign w:val="center"/>
          </w:tcPr>
          <w:p w14:paraId="371B8B2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noWrap w:val="0"/>
            <w:vAlign w:val="center"/>
          </w:tcPr>
          <w:p w14:paraId="1EF9BB3A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A1F2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noWrap w:val="0"/>
            <w:vAlign w:val="center"/>
          </w:tcPr>
          <w:p w14:paraId="09BF27E9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5905" w:type="dxa"/>
            <w:noWrap w:val="0"/>
            <w:vAlign w:val="center"/>
          </w:tcPr>
          <w:p w14:paraId="31F2AC3F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DD50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noWrap w:val="0"/>
            <w:vAlign w:val="center"/>
          </w:tcPr>
          <w:p w14:paraId="3AE3E4E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905" w:type="dxa"/>
            <w:noWrap w:val="0"/>
            <w:vAlign w:val="center"/>
          </w:tcPr>
          <w:p w14:paraId="007A9F43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D296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noWrap w:val="0"/>
            <w:vAlign w:val="center"/>
          </w:tcPr>
          <w:p w14:paraId="3CC14EB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</w:t>
            </w:r>
          </w:p>
          <w:p w14:paraId="35EA71B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905" w:type="dxa"/>
            <w:noWrap w:val="0"/>
            <w:vAlign w:val="center"/>
          </w:tcPr>
          <w:p w14:paraId="4089CFCF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7945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noWrap w:val="0"/>
            <w:vAlign w:val="center"/>
          </w:tcPr>
          <w:p w14:paraId="2958B66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教育层次</w:t>
            </w:r>
          </w:p>
        </w:tc>
        <w:tc>
          <w:tcPr>
            <w:tcW w:w="5905" w:type="dxa"/>
            <w:noWrap w:val="0"/>
            <w:vAlign w:val="center"/>
          </w:tcPr>
          <w:p w14:paraId="7B6425C6">
            <w:pPr>
              <w:spacing w:line="34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中职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高职专科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职教本科</w:t>
            </w:r>
          </w:p>
        </w:tc>
      </w:tr>
      <w:tr w14:paraId="606BE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noWrap w:val="0"/>
            <w:vAlign w:val="center"/>
          </w:tcPr>
          <w:p w14:paraId="4D91C7D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是否为中高职一体化（五年制高职）课程</w:t>
            </w:r>
          </w:p>
        </w:tc>
        <w:tc>
          <w:tcPr>
            <w:tcW w:w="5905" w:type="dxa"/>
            <w:noWrap w:val="0"/>
            <w:vAlign w:val="center"/>
          </w:tcPr>
          <w:p w14:paraId="71CD03EA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否</w:t>
            </w:r>
          </w:p>
        </w:tc>
      </w:tr>
      <w:tr w14:paraId="4333B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Merge w:val="restart"/>
            <w:noWrap w:val="0"/>
            <w:vAlign w:val="center"/>
          </w:tcPr>
          <w:p w14:paraId="652E248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905" w:type="dxa"/>
            <w:noWrap w:val="0"/>
            <w:vAlign w:val="center"/>
          </w:tcPr>
          <w:p w14:paraId="650E91D9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○公共基础课 ○专业课</w:t>
            </w:r>
          </w:p>
        </w:tc>
      </w:tr>
      <w:tr w14:paraId="1026D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Merge w:val="continue"/>
            <w:noWrap w:val="0"/>
            <w:vAlign w:val="center"/>
          </w:tcPr>
          <w:p w14:paraId="4C5D956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noWrap w:val="0"/>
            <w:vAlign w:val="center"/>
          </w:tcPr>
          <w:p w14:paraId="3BDE029F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□思想政治理论课 □创新创业教育课 □教师教育课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</w:t>
            </w:r>
          </w:p>
        </w:tc>
      </w:tr>
      <w:tr w14:paraId="48B67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617" w:type="dxa"/>
            <w:noWrap w:val="0"/>
            <w:vAlign w:val="center"/>
          </w:tcPr>
          <w:p w14:paraId="0393B2A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noWrap w:val="0"/>
            <w:vAlign w:val="center"/>
          </w:tcPr>
          <w:p w14:paraId="5F5B8381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○必修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○选修</w:t>
            </w:r>
          </w:p>
        </w:tc>
      </w:tr>
      <w:tr w14:paraId="19060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617" w:type="dxa"/>
            <w:noWrap w:val="0"/>
            <w:vAlign w:val="center"/>
          </w:tcPr>
          <w:p w14:paraId="1793577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noWrap w:val="0"/>
            <w:vAlign w:val="center"/>
          </w:tcPr>
          <w:p w14:paraId="72831AE9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8EC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617" w:type="dxa"/>
            <w:noWrap w:val="0"/>
            <w:vAlign w:val="center"/>
          </w:tcPr>
          <w:p w14:paraId="25934CC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noWrap w:val="0"/>
            <w:vAlign w:val="center"/>
          </w:tcPr>
          <w:p w14:paraId="23BDFAB1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2258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617" w:type="dxa"/>
            <w:noWrap w:val="0"/>
            <w:vAlign w:val="center"/>
          </w:tcPr>
          <w:p w14:paraId="59BA855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noWrap w:val="0"/>
            <w:vAlign w:val="center"/>
          </w:tcPr>
          <w:p w14:paraId="1EB252E2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4C0F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617" w:type="dxa"/>
            <w:noWrap w:val="0"/>
            <w:vAlign w:val="center"/>
          </w:tcPr>
          <w:p w14:paraId="76C4B3C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noWrap w:val="0"/>
            <w:vAlign w:val="center"/>
          </w:tcPr>
          <w:p w14:paraId="3EBA6F86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D305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noWrap w:val="0"/>
            <w:vAlign w:val="center"/>
          </w:tcPr>
          <w:p w14:paraId="5D9CA4E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（列举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1-2门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905" w:type="dxa"/>
            <w:noWrap w:val="0"/>
            <w:vAlign w:val="center"/>
          </w:tcPr>
          <w:p w14:paraId="5BF067AA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116A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noWrap w:val="0"/>
            <w:vAlign w:val="center"/>
          </w:tcPr>
          <w:p w14:paraId="1C584DC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续课程名称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（列举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1-2门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905" w:type="dxa"/>
            <w:noWrap w:val="0"/>
            <w:vAlign w:val="center"/>
          </w:tcPr>
          <w:p w14:paraId="2A00100E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1EAB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noWrap w:val="0"/>
            <w:vAlign w:val="center"/>
          </w:tcPr>
          <w:p w14:paraId="1503CA6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noWrap w:val="0"/>
            <w:vAlign w:val="center"/>
          </w:tcPr>
          <w:p w14:paraId="7C8F7D9A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</w:t>
            </w:r>
          </w:p>
          <w:p w14:paraId="03ECD300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（上传封面及版权页）</w:t>
            </w:r>
          </w:p>
        </w:tc>
      </w:tr>
      <w:tr w14:paraId="42B36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Merge w:val="restart"/>
            <w:noWrap w:val="0"/>
            <w:vAlign w:val="center"/>
          </w:tcPr>
          <w:p w14:paraId="316CDB5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noWrap w:val="0"/>
            <w:vAlign w:val="center"/>
          </w:tcPr>
          <w:p w14:paraId="1503E372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月  日—  年  月  日 课程名称 教师名称</w:t>
            </w:r>
          </w:p>
          <w:p w14:paraId="3B87F7BB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（上传教务系统截图）</w:t>
            </w:r>
          </w:p>
        </w:tc>
      </w:tr>
      <w:tr w14:paraId="1A43F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Merge w:val="continue"/>
            <w:noWrap w:val="0"/>
            <w:vAlign w:val="center"/>
          </w:tcPr>
          <w:p w14:paraId="4B3C66C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noWrap w:val="0"/>
            <w:vAlign w:val="center"/>
          </w:tcPr>
          <w:p w14:paraId="71631C40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  <w:p w14:paraId="36B990C3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（上传教务系统截图）</w:t>
            </w:r>
          </w:p>
        </w:tc>
      </w:tr>
      <w:tr w14:paraId="7FF0B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617" w:type="dxa"/>
            <w:noWrap w:val="0"/>
            <w:vAlign w:val="center"/>
          </w:tcPr>
          <w:p w14:paraId="68CAE27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最近两期学生人数</w:t>
            </w:r>
          </w:p>
        </w:tc>
        <w:tc>
          <w:tcPr>
            <w:tcW w:w="5905" w:type="dxa"/>
            <w:noWrap w:val="0"/>
            <w:vAlign w:val="center"/>
          </w:tcPr>
          <w:p w14:paraId="73A4F05A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0FCB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617" w:type="dxa"/>
            <w:noWrap w:val="0"/>
            <w:vAlign w:val="center"/>
          </w:tcPr>
          <w:p w14:paraId="39EEC8A2"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课程链接及查看教学资源的密码登</w:t>
            </w:r>
          </w:p>
        </w:tc>
        <w:tc>
          <w:tcPr>
            <w:tcW w:w="5905" w:type="dxa"/>
            <w:noWrap w:val="0"/>
            <w:vAlign w:val="center"/>
          </w:tcPr>
          <w:p w14:paraId="21FF0216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6C944E27"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</w:t>
      </w:r>
      <w:r>
        <w:rPr>
          <w:rFonts w:hint="eastAsia" w:ascii="仿宋_GB2312" w:hAnsi="仿宋_GB2312" w:eastAsia="仿宋_GB2312" w:cs="仿宋_GB2312"/>
          <w:sz w:val="22"/>
          <w:lang w:val="en-US" w:eastAsia="zh-CN"/>
        </w:rPr>
        <w:t>教务系统截图须至少包含课程编码、选课编码、开课时间、授课教师姓名等信息</w:t>
      </w:r>
      <w:r>
        <w:rPr>
          <w:rFonts w:hint="eastAsia" w:ascii="仿宋_GB2312" w:hAnsi="仿宋_GB2312" w:eastAsia="仿宋_GB2312" w:cs="仿宋_GB2312"/>
          <w:sz w:val="22"/>
        </w:rPr>
        <w:t>。</w:t>
      </w:r>
    </w:p>
    <w:p w14:paraId="228A722B">
      <w:pPr>
        <w:numPr>
          <w:ilvl w:val="0"/>
          <w:numId w:val="0"/>
        </w:numPr>
        <w:rPr>
          <w:rFonts w:hint="eastAsia" w:ascii="黑体" w:hAnsi="黑体" w:eastAsia="黑体"/>
          <w:sz w:val="28"/>
          <w:szCs w:val="28"/>
        </w:rPr>
      </w:pPr>
    </w:p>
    <w:p w14:paraId="08726EBA">
      <w:pPr>
        <w:numPr>
          <w:ilvl w:val="0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二、授课教师（教学团队）</w:t>
      </w: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1215"/>
        <w:gridCol w:w="729"/>
        <w:gridCol w:w="734"/>
        <w:gridCol w:w="733"/>
        <w:gridCol w:w="1209"/>
        <w:gridCol w:w="1212"/>
        <w:gridCol w:w="1209"/>
        <w:gridCol w:w="12"/>
      </w:tblGrid>
      <w:tr w14:paraId="2DEAC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2" w:type="dxa"/>
          <w:trHeight w:val="397" w:hRule="atLeast"/>
        </w:trPr>
        <w:tc>
          <w:tcPr>
            <w:tcW w:w="8508" w:type="dxa"/>
            <w:gridSpan w:val="9"/>
            <w:noWrap w:val="0"/>
            <w:vAlign w:val="top"/>
          </w:tcPr>
          <w:p w14:paraId="4FFA6C64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课程团队主要成员（序号1为课程负责人，总人数限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人之内）</w:t>
            </w:r>
          </w:p>
        </w:tc>
      </w:tr>
      <w:tr w14:paraId="2065F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  <w:noWrap w:val="0"/>
            <w:vAlign w:val="center"/>
          </w:tcPr>
          <w:p w14:paraId="52C85748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noWrap w:val="0"/>
            <w:vAlign w:val="center"/>
          </w:tcPr>
          <w:p w14:paraId="21ACF78E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5" w:type="dxa"/>
            <w:noWrap w:val="0"/>
            <w:vAlign w:val="center"/>
          </w:tcPr>
          <w:p w14:paraId="400D359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29" w:type="dxa"/>
            <w:noWrap w:val="0"/>
            <w:vAlign w:val="center"/>
          </w:tcPr>
          <w:p w14:paraId="2E3FBDE5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noWrap w:val="0"/>
            <w:vAlign w:val="center"/>
          </w:tcPr>
          <w:p w14:paraId="6011A052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noWrap w:val="0"/>
            <w:vAlign w:val="center"/>
          </w:tcPr>
          <w:p w14:paraId="28BE7245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noWrap w:val="0"/>
            <w:vAlign w:val="center"/>
          </w:tcPr>
          <w:p w14:paraId="408E27FF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noWrap w:val="0"/>
            <w:vAlign w:val="center"/>
          </w:tcPr>
          <w:p w14:paraId="0D514FF5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noWrap w:val="0"/>
            <w:vAlign w:val="center"/>
          </w:tcPr>
          <w:p w14:paraId="1D28B4E9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 w14:paraId="24C89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  <w:noWrap w:val="0"/>
            <w:vAlign w:val="top"/>
          </w:tcPr>
          <w:p w14:paraId="2C5708F7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  <w:noWrap w:val="0"/>
            <w:vAlign w:val="top"/>
          </w:tcPr>
          <w:p w14:paraId="41BE140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top"/>
          </w:tcPr>
          <w:p w14:paraId="0932E53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noWrap w:val="0"/>
            <w:vAlign w:val="top"/>
          </w:tcPr>
          <w:p w14:paraId="13C7B15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top"/>
          </w:tcPr>
          <w:p w14:paraId="7000914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top"/>
          </w:tcPr>
          <w:p w14:paraId="41595CE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top"/>
          </w:tcPr>
          <w:p w14:paraId="3B9ACE9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top"/>
          </w:tcPr>
          <w:p w14:paraId="6EB9D77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top"/>
          </w:tcPr>
          <w:p w14:paraId="2F792D2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4550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  <w:noWrap w:val="0"/>
            <w:vAlign w:val="top"/>
          </w:tcPr>
          <w:p w14:paraId="1B191A68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noWrap w:val="0"/>
            <w:vAlign w:val="top"/>
          </w:tcPr>
          <w:p w14:paraId="673AA15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top"/>
          </w:tcPr>
          <w:p w14:paraId="2543D3A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noWrap w:val="0"/>
            <w:vAlign w:val="top"/>
          </w:tcPr>
          <w:p w14:paraId="202961D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top"/>
          </w:tcPr>
          <w:p w14:paraId="1F0A3A0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top"/>
          </w:tcPr>
          <w:p w14:paraId="7E78B3A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top"/>
          </w:tcPr>
          <w:p w14:paraId="6A8E7AD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top"/>
          </w:tcPr>
          <w:p w14:paraId="5BB72F6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top"/>
          </w:tcPr>
          <w:p w14:paraId="18BA08F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076E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  <w:noWrap w:val="0"/>
            <w:vAlign w:val="top"/>
          </w:tcPr>
          <w:p w14:paraId="35A9D972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  <w:noWrap w:val="0"/>
            <w:vAlign w:val="top"/>
          </w:tcPr>
          <w:p w14:paraId="13D510F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top"/>
          </w:tcPr>
          <w:p w14:paraId="11FA363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noWrap w:val="0"/>
            <w:vAlign w:val="top"/>
          </w:tcPr>
          <w:p w14:paraId="7B1057C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top"/>
          </w:tcPr>
          <w:p w14:paraId="6696144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top"/>
          </w:tcPr>
          <w:p w14:paraId="09D2A8D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top"/>
          </w:tcPr>
          <w:p w14:paraId="4E4D6C9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top"/>
          </w:tcPr>
          <w:p w14:paraId="25DDE2F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top"/>
          </w:tcPr>
          <w:p w14:paraId="3077A9D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80E5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  <w:noWrap w:val="0"/>
            <w:vAlign w:val="top"/>
          </w:tcPr>
          <w:p w14:paraId="58ED9E12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noWrap w:val="0"/>
            <w:vAlign w:val="top"/>
          </w:tcPr>
          <w:p w14:paraId="5860B58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top"/>
          </w:tcPr>
          <w:p w14:paraId="458F7C2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noWrap w:val="0"/>
            <w:vAlign w:val="top"/>
          </w:tcPr>
          <w:p w14:paraId="442E76F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top"/>
          </w:tcPr>
          <w:p w14:paraId="5883FA2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top"/>
          </w:tcPr>
          <w:p w14:paraId="1CF242F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top"/>
          </w:tcPr>
          <w:p w14:paraId="7D481D7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top"/>
          </w:tcPr>
          <w:p w14:paraId="5EB39E4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top"/>
          </w:tcPr>
          <w:p w14:paraId="701C06F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E08C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66E609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 w14:paraId="36A00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  <w:noWrap w:val="0"/>
            <w:vAlign w:val="top"/>
          </w:tcPr>
          <w:p w14:paraId="13FE11FD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 w14:paraId="31611EF3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 w14:paraId="713FE7CD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 w14:paraId="5625D642"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0943CA9D">
      <w:pPr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三、课程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设计</w:t>
      </w:r>
      <w:r>
        <w:rPr>
          <w:rFonts w:hint="eastAsia" w:ascii="黑体" w:hAnsi="黑体" w:eastAsia="黑体" w:cs="黑体"/>
          <w:sz w:val="28"/>
          <w:szCs w:val="28"/>
        </w:rPr>
        <w:t>（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990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8522" w:type="dxa"/>
            <w:noWrap w:val="0"/>
            <w:vAlign w:val="top"/>
          </w:tcPr>
          <w:p w14:paraId="330A36E7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本课程定位与目标、结构与内容等情况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 w14:paraId="00DB2C7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59E951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641243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6E0A4A1C">
      <w:pPr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3F318694">
      <w:pPr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四、课程建设（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15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958D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8522" w:type="dxa"/>
            <w:noWrap w:val="0"/>
            <w:vAlign w:val="top"/>
          </w:tcPr>
          <w:p w14:paraId="7943B04B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（本课程建设历程、基本信息规范、资源建设应用、内容更新、成员构成、管理保障等情况）</w:t>
            </w:r>
          </w:p>
          <w:p w14:paraId="3B8BAF1F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4EDC2532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4BA9C6F0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16B931F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141745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423C6ED9">
      <w:pPr>
        <w:pStyle w:val="11"/>
        <w:numPr>
          <w:ilvl w:val="0"/>
          <w:numId w:val="0"/>
        </w:numPr>
        <w:spacing w:line="340" w:lineRule="atLeast"/>
        <w:rPr>
          <w:rFonts w:hint="eastAsia" w:ascii="黑体" w:hAnsi="黑体" w:eastAsia="黑体" w:cs="黑体"/>
          <w:sz w:val="28"/>
          <w:szCs w:val="28"/>
        </w:rPr>
      </w:pPr>
    </w:p>
    <w:p w14:paraId="5D37A0CB">
      <w:pPr>
        <w:pStyle w:val="11"/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五、课程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实施</w:t>
      </w:r>
      <w:r>
        <w:rPr>
          <w:rFonts w:hint="eastAsia" w:ascii="黑体" w:hAnsi="黑体" w:eastAsia="黑体" w:cs="黑体"/>
          <w:sz w:val="28"/>
          <w:szCs w:val="28"/>
        </w:rPr>
        <w:t>（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511D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45565858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（本课程教学组织安排、教学活动过程、学习考核评价等情况）</w:t>
            </w:r>
          </w:p>
          <w:p w14:paraId="2ACF07B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8AAF0AE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618C261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D940112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6005DC89">
      <w:pPr>
        <w:pStyle w:val="11"/>
        <w:numPr>
          <w:ilvl w:val="0"/>
          <w:numId w:val="0"/>
        </w:numPr>
        <w:spacing w:line="340" w:lineRule="atLeast"/>
        <w:rPr>
          <w:rFonts w:hint="eastAsia" w:ascii="黑体" w:hAnsi="黑体" w:eastAsia="黑体" w:cs="黑体"/>
          <w:sz w:val="28"/>
          <w:szCs w:val="28"/>
        </w:rPr>
      </w:pPr>
    </w:p>
    <w:p w14:paraId="0BB57FA9">
      <w:pPr>
        <w:pStyle w:val="12"/>
        <w:numPr>
          <w:ilvl w:val="0"/>
          <w:numId w:val="0"/>
        </w:numPr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六、应用效果（600字以内）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216B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noWrap w:val="0"/>
            <w:vAlign w:val="top"/>
          </w:tcPr>
          <w:p w14:paraId="26FDFC4D">
            <w:pPr>
              <w:pStyle w:val="12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（本课程的教学效果、技术支持服务、课程示范引领等情况）</w:t>
            </w:r>
          </w:p>
          <w:p w14:paraId="1364C739">
            <w:pPr>
              <w:pStyle w:val="12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3C3DC873">
            <w:pPr>
              <w:pStyle w:val="12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7BE37579">
            <w:pPr>
              <w:pStyle w:val="12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2394811A">
            <w:pPr>
              <w:pStyle w:val="12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53F31935">
            <w:pPr>
              <w:pStyle w:val="12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73A0EB6B">
            <w:pPr>
              <w:pStyle w:val="12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64AC36CC">
            <w:pPr>
              <w:pStyle w:val="12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1A1C61E4">
            <w:pPr>
              <w:pStyle w:val="12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36BA489F">
            <w:pPr>
              <w:pStyle w:val="12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06397567">
            <w:pPr>
              <w:pStyle w:val="12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</w:tbl>
    <w:p w14:paraId="65F4D0CD">
      <w:pPr>
        <w:pStyle w:val="11"/>
        <w:numPr>
          <w:ilvl w:val="0"/>
          <w:numId w:val="0"/>
        </w:numPr>
        <w:spacing w:line="340" w:lineRule="atLeast"/>
        <w:rPr>
          <w:rFonts w:hint="eastAsia" w:ascii="黑体" w:hAnsi="黑体" w:eastAsia="黑体" w:cs="黑体"/>
          <w:sz w:val="28"/>
          <w:szCs w:val="28"/>
        </w:rPr>
      </w:pPr>
    </w:p>
    <w:p w14:paraId="629D7080">
      <w:pPr>
        <w:pStyle w:val="11"/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七、</w:t>
      </w:r>
      <w:r>
        <w:rPr>
          <w:rFonts w:hint="eastAsia" w:ascii="黑体" w:hAnsi="黑体" w:eastAsia="黑体" w:cs="黑体"/>
          <w:sz w:val="28"/>
          <w:szCs w:val="28"/>
        </w:rPr>
        <w:t>特色创新（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F723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187B09D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（概述本课程特色创新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 w14:paraId="52C8DAA8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1C5D7AB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1D492FAD">
            <w:pPr>
              <w:pStyle w:val="3"/>
              <w:rPr>
                <w:kern w:val="0"/>
                <w:sz w:val="24"/>
                <w:szCs w:val="24"/>
              </w:rPr>
            </w:pPr>
          </w:p>
          <w:p w14:paraId="4C34543D">
            <w:pPr>
              <w:pStyle w:val="3"/>
              <w:rPr>
                <w:kern w:val="0"/>
                <w:sz w:val="24"/>
                <w:szCs w:val="24"/>
              </w:rPr>
            </w:pPr>
          </w:p>
          <w:p w14:paraId="0972FB8F">
            <w:pPr>
              <w:pStyle w:val="3"/>
              <w:rPr>
                <w:kern w:val="0"/>
                <w:sz w:val="24"/>
                <w:szCs w:val="24"/>
              </w:rPr>
            </w:pPr>
          </w:p>
          <w:p w14:paraId="121BD880">
            <w:pPr>
              <w:pStyle w:val="3"/>
              <w:rPr>
                <w:kern w:val="0"/>
                <w:sz w:val="24"/>
                <w:szCs w:val="24"/>
              </w:rPr>
            </w:pPr>
          </w:p>
          <w:p w14:paraId="22851F63">
            <w:pPr>
              <w:pStyle w:val="3"/>
              <w:rPr>
                <w:kern w:val="0"/>
                <w:sz w:val="24"/>
                <w:szCs w:val="24"/>
              </w:rPr>
            </w:pPr>
          </w:p>
          <w:p w14:paraId="3BB365A9">
            <w:pPr>
              <w:pStyle w:val="3"/>
              <w:rPr>
                <w:kern w:val="0"/>
                <w:sz w:val="24"/>
                <w:szCs w:val="24"/>
              </w:rPr>
            </w:pPr>
          </w:p>
          <w:p w14:paraId="561DF5EC">
            <w:pPr>
              <w:pStyle w:val="3"/>
              <w:rPr>
                <w:kern w:val="0"/>
                <w:sz w:val="24"/>
                <w:szCs w:val="24"/>
              </w:rPr>
            </w:pPr>
          </w:p>
          <w:p w14:paraId="1E8091C2">
            <w:pPr>
              <w:pStyle w:val="3"/>
              <w:rPr>
                <w:kern w:val="0"/>
                <w:sz w:val="24"/>
                <w:szCs w:val="24"/>
              </w:rPr>
            </w:pPr>
          </w:p>
          <w:p w14:paraId="2C30D9CB">
            <w:pPr>
              <w:pStyle w:val="3"/>
              <w:rPr>
                <w:kern w:val="0"/>
                <w:sz w:val="24"/>
                <w:szCs w:val="24"/>
              </w:rPr>
            </w:pPr>
          </w:p>
          <w:p w14:paraId="315E5887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0DE2D0D6">
      <w:pPr>
        <w:pStyle w:val="11"/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6F577A4D">
      <w:pPr>
        <w:pStyle w:val="11"/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587FB66B">
      <w:pPr>
        <w:pStyle w:val="12"/>
        <w:numPr>
          <w:ilvl w:val="0"/>
          <w:numId w:val="0"/>
        </w:numPr>
        <w:adjustRightInd w:val="0"/>
        <w:snapToGrid w:val="0"/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八、课程负责人诚信承诺</w:t>
      </w: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 w14:paraId="57DC2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7" w:hRule="atLeast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73834F"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本人已认真填写并检查以上材料，保证内容真实有效。该课程内容及上传的申报材料无涉密及其他不适宜公开传播的内容。</w:t>
            </w:r>
          </w:p>
          <w:p w14:paraId="03FAEBA4"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22AB7C41"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2BD7103A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课程负责人（签字）：</w:t>
            </w:r>
          </w:p>
          <w:p w14:paraId="04832741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   月   日</w:t>
            </w:r>
          </w:p>
          <w:p w14:paraId="4028982A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6CB11256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 w14:paraId="1D1C48F1">
      <w:pPr>
        <w:spacing w:line="340" w:lineRule="atLeast"/>
        <w:rPr>
          <w:rFonts w:ascii="Times New Roman" w:hAnsi="Times New Roman" w:eastAsia="黑体"/>
          <w:sz w:val="24"/>
        </w:rPr>
      </w:pPr>
    </w:p>
    <w:p w14:paraId="6638493D">
      <w:pPr>
        <w:pStyle w:val="12"/>
        <w:numPr>
          <w:ilvl w:val="0"/>
          <w:numId w:val="0"/>
        </w:numPr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九、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报送</w:t>
      </w:r>
      <w:r>
        <w:rPr>
          <w:rFonts w:ascii="Times New Roman" w:hAnsi="Times New Roman" w:eastAsia="黑体"/>
          <w:sz w:val="28"/>
          <w:szCs w:val="28"/>
        </w:rPr>
        <w:t>学校审核和承诺意见</w:t>
      </w: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 w14:paraId="547E2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7" w:hRule="atLeast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D96AD8"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32D735AB"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校对课程有关信息及课程负责人填报的内容进行了核实，该课程团队负责人及成员遵纪守法，不存在师德师风、学术不端等问题，近五年内未出现过重大教学事故，课程符合学校办学定位，满足专业人才培养需求，推荐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报送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。</w:t>
            </w:r>
          </w:p>
          <w:p w14:paraId="66F41B88"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73B230A8"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3E4EB14D"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613043F5"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25A85AE7">
            <w:pPr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01BDD250"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学校主要负责人签字：</w:t>
            </w:r>
          </w:p>
          <w:p w14:paraId="2AC76FEB"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（学校公章）</w:t>
            </w:r>
          </w:p>
          <w:p w14:paraId="5A518289"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   月   日</w:t>
            </w:r>
          </w:p>
          <w:p w14:paraId="4D377728">
            <w:pPr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 w14:paraId="2635A213">
      <w:pPr>
        <w:pStyle w:val="12"/>
        <w:numPr>
          <w:ilvl w:val="0"/>
          <w:numId w:val="0"/>
        </w:numPr>
        <w:spacing w:line="340" w:lineRule="atLeast"/>
        <w:rPr>
          <w:rFonts w:hint="eastAsia" w:ascii="Times New Roman" w:hAnsi="Times New Roman" w:eastAsia="黑体"/>
          <w:sz w:val="28"/>
          <w:szCs w:val="28"/>
          <w:lang w:eastAsia="zh-CN"/>
        </w:rPr>
      </w:pPr>
      <w:r>
        <w:rPr>
          <w:rFonts w:ascii="Times New Roman" w:hAnsi="Times New Roman" w:eastAsia="黑体"/>
          <w:sz w:val="28"/>
          <w:szCs w:val="28"/>
        </w:rPr>
        <w:t>十、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附件及证明材料清单</w:t>
      </w:r>
    </w:p>
    <w:tbl>
      <w:tblPr>
        <w:tblStyle w:val="8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250"/>
        <w:gridCol w:w="6045"/>
      </w:tblGrid>
      <w:tr w14:paraId="3308C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84" w:type="dxa"/>
            <w:noWrap w:val="0"/>
            <w:vAlign w:val="center"/>
          </w:tcPr>
          <w:p w14:paraId="0C510987">
            <w:pPr>
              <w:pStyle w:val="12"/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250" w:type="dxa"/>
            <w:noWrap w:val="0"/>
            <w:vAlign w:val="center"/>
          </w:tcPr>
          <w:p w14:paraId="47631C50">
            <w:pPr>
              <w:pStyle w:val="12"/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证明材料名称</w:t>
            </w:r>
          </w:p>
        </w:tc>
        <w:tc>
          <w:tcPr>
            <w:tcW w:w="6045" w:type="dxa"/>
            <w:noWrap w:val="0"/>
            <w:vAlign w:val="center"/>
          </w:tcPr>
          <w:p w14:paraId="69027852">
            <w:pPr>
              <w:pStyle w:val="12"/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有关要求</w:t>
            </w:r>
          </w:p>
        </w:tc>
      </w:tr>
      <w:tr w14:paraId="6E485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84" w:type="dxa"/>
            <w:noWrap w:val="0"/>
            <w:vAlign w:val="center"/>
          </w:tcPr>
          <w:p w14:paraId="2A8BDD70">
            <w:pPr>
              <w:pStyle w:val="12"/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50" w:type="dxa"/>
            <w:noWrap w:val="0"/>
            <w:vAlign w:val="center"/>
          </w:tcPr>
          <w:p w14:paraId="436D7C83">
            <w:pPr>
              <w:numPr>
                <w:ilvl w:val="0"/>
                <w:numId w:val="0"/>
              </w:numPr>
              <w:spacing w:line="340" w:lineRule="atLeas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  <w:t>课程负责人和团队成员的“说课”视频</w:t>
            </w:r>
          </w:p>
        </w:tc>
        <w:tc>
          <w:tcPr>
            <w:tcW w:w="6045" w:type="dxa"/>
            <w:noWrap w:val="0"/>
            <w:vAlign w:val="center"/>
          </w:tcPr>
          <w:p w14:paraId="33410488">
            <w:pPr>
              <w:pStyle w:val="12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6"/>
              </w:rPr>
              <w:t>5-10</w:t>
            </w:r>
            <w:r>
              <w:rPr>
                <w:rFonts w:hint="eastAsia" w:ascii="宋体" w:hAnsi="宋体" w:eastAsia="宋体" w:cs="宋体"/>
                <w:spacing w:val="-2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</w:rPr>
              <w:t>分钟，含基本信息、课程设计、课程</w:t>
            </w:r>
            <w:r>
              <w:rPr>
                <w:rFonts w:hint="eastAsia" w:ascii="宋体" w:hAnsi="宋体" w:eastAsia="宋体" w:cs="宋体"/>
                <w:spacing w:val="15"/>
              </w:rPr>
              <w:t>建设、课程实施、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8"/>
              </w:rPr>
              <w:t>教学环境、教学效果和特色创新之处等。技</w:t>
            </w:r>
            <w:r>
              <w:rPr>
                <w:rFonts w:hint="eastAsia" w:ascii="宋体" w:hAnsi="宋体" w:eastAsia="宋体" w:cs="宋体"/>
                <w:spacing w:val="17"/>
              </w:rPr>
              <w:t>术要求：</w:t>
            </w:r>
            <w:r>
              <w:rPr>
                <w:rFonts w:hint="eastAsia" w:ascii="宋体" w:hAnsi="宋体" w:eastAsia="宋体" w:cs="宋体"/>
                <w:spacing w:val="-5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</w:rPr>
              <w:t>分辨率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5"/>
              </w:rPr>
              <w:t>720P</w:t>
            </w:r>
            <w:r>
              <w:rPr>
                <w:rFonts w:hint="eastAsia" w:ascii="宋体" w:hAnsi="宋体" w:eastAsia="宋体" w:cs="宋体"/>
                <w:spacing w:val="-2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5"/>
              </w:rPr>
              <w:t>及以上，</w:t>
            </w:r>
            <w:r>
              <w:rPr>
                <w:rFonts w:hint="eastAsia" w:ascii="宋体" w:hAnsi="宋体" w:eastAsia="宋体" w:cs="宋体"/>
              </w:rPr>
              <w:t>MP</w:t>
            </w:r>
            <w:r>
              <w:rPr>
                <w:rFonts w:hint="eastAsia" w:ascii="宋体" w:hAnsi="宋体" w:eastAsia="宋体" w:cs="宋体"/>
                <w:spacing w:val="15"/>
              </w:rPr>
              <w:t>4</w:t>
            </w:r>
            <w:r>
              <w:rPr>
                <w:rFonts w:hint="eastAsia" w:ascii="宋体" w:hAnsi="宋体" w:eastAsia="宋体" w:cs="宋体"/>
                <w:spacing w:val="-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5"/>
              </w:rPr>
              <w:t>格式，</w:t>
            </w:r>
            <w:r>
              <w:rPr>
                <w:rFonts w:hint="eastAsia" w:ascii="宋体" w:hAnsi="宋体" w:eastAsia="宋体" w:cs="宋体"/>
                <w:spacing w:val="-5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5"/>
              </w:rPr>
              <w:t>图像清晰稳定，声音清楚。视频中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</w:rPr>
              <w:t>标注出镜人姓名、单位，课程负责人出镜时间不得少于</w:t>
            </w:r>
            <w:r>
              <w:rPr>
                <w:rFonts w:hint="eastAsia" w:ascii="宋体" w:hAnsi="宋体" w:eastAsia="宋体" w:cs="宋体"/>
                <w:spacing w:val="-1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</w:rPr>
              <w:t>3</w:t>
            </w:r>
            <w:r>
              <w:rPr>
                <w:rFonts w:hint="eastAsia" w:ascii="宋体" w:hAnsi="宋体" w:eastAsia="宋体" w:cs="宋体"/>
                <w:spacing w:val="-3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</w:rPr>
              <w:t>分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</w:rPr>
              <w:t>钟</w:t>
            </w:r>
            <w:r>
              <w:rPr>
                <w:rFonts w:hint="eastAsia" w:ascii="宋体" w:hAnsi="宋体" w:eastAsia="宋体" w:cs="宋体"/>
                <w:spacing w:val="-6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</w:rPr>
              <w:t>。</w:t>
            </w:r>
            <w:r>
              <w:rPr>
                <w:rFonts w:hint="eastAsia" w:ascii="宋体" w:hAnsi="宋体" w:eastAsia="宋体" w:cs="宋体"/>
                <w:spacing w:val="-7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</w:rPr>
              <w:t>“课程概述</w:t>
            </w:r>
            <w:r>
              <w:rPr>
                <w:rFonts w:hint="eastAsia" w:ascii="宋体" w:hAnsi="宋体" w:eastAsia="宋体" w:cs="宋体"/>
                <w:spacing w:val="-6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</w:rPr>
              <w:t>”使用的语言及字幕为国家通</w:t>
            </w:r>
            <w:r>
              <w:rPr>
                <w:rFonts w:hint="eastAsia" w:ascii="宋体" w:hAnsi="宋体" w:eastAsia="宋体" w:cs="宋体"/>
                <w:spacing w:val="15"/>
              </w:rPr>
              <w:t>用语言文字，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9"/>
              </w:rPr>
              <w:t>视频按要求上传至课程链接首页突出位置和申报系统对应位</w:t>
            </w:r>
            <w:r>
              <w:rPr>
                <w:rFonts w:hint="eastAsia" w:ascii="宋体" w:hAnsi="宋体" w:eastAsia="宋体" w:cs="宋体"/>
                <w:spacing w:val="1"/>
              </w:rPr>
              <w:t>置</w:t>
            </w:r>
            <w:r>
              <w:rPr>
                <w:rFonts w:hint="eastAsia" w:ascii="宋体" w:hAnsi="宋体" w:eastAsia="宋体" w:cs="宋体"/>
                <w:spacing w:val="1"/>
                <w:lang w:eastAsia="zh-CN"/>
              </w:rPr>
              <w:t>。</w:t>
            </w:r>
          </w:p>
        </w:tc>
      </w:tr>
      <w:tr w14:paraId="5AA2B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984" w:type="dxa"/>
            <w:noWrap w:val="0"/>
            <w:vAlign w:val="center"/>
          </w:tcPr>
          <w:p w14:paraId="3B72B30B">
            <w:pPr>
              <w:pStyle w:val="12"/>
              <w:numPr>
                <w:ilvl w:val="0"/>
                <w:numId w:val="0"/>
              </w:num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50" w:type="dxa"/>
            <w:noWrap w:val="0"/>
            <w:vAlign w:val="center"/>
          </w:tcPr>
          <w:p w14:paraId="65ED9674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人才培养方案及课程标准</w:t>
            </w:r>
          </w:p>
        </w:tc>
        <w:tc>
          <w:tcPr>
            <w:tcW w:w="6045" w:type="dxa"/>
            <w:noWrap w:val="0"/>
            <w:vAlign w:val="center"/>
          </w:tcPr>
          <w:p w14:paraId="6D0D16A8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需所在学校盖章</w:t>
            </w:r>
          </w:p>
        </w:tc>
      </w:tr>
      <w:tr w14:paraId="4BDBB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389BA1B7">
            <w:pPr>
              <w:pStyle w:val="12"/>
              <w:numPr>
                <w:ilvl w:val="0"/>
                <w:numId w:val="0"/>
              </w:num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 w14:paraId="6BA5F6DD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教案</w:t>
            </w:r>
          </w:p>
        </w:tc>
        <w:tc>
          <w:tcPr>
            <w:tcW w:w="6045" w:type="dxa"/>
            <w:noWrap w:val="0"/>
            <w:vAlign w:val="center"/>
          </w:tcPr>
          <w:p w14:paraId="729C675B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提供不低于 8 个学时的教案，原则上每份教案的教学时长不超过2学时。需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课程负责人签字，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所在学校教务处盖章</w:t>
            </w:r>
          </w:p>
        </w:tc>
      </w:tr>
      <w:tr w14:paraId="124BA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4" w:type="dxa"/>
            <w:noWrap w:val="0"/>
            <w:vAlign w:val="center"/>
          </w:tcPr>
          <w:p w14:paraId="33DA386E">
            <w:pPr>
              <w:pStyle w:val="12"/>
              <w:numPr>
                <w:ilvl w:val="0"/>
                <w:numId w:val="0"/>
              </w:num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250" w:type="dxa"/>
            <w:noWrap w:val="0"/>
            <w:vAlign w:val="center"/>
          </w:tcPr>
          <w:p w14:paraId="5157F06B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2"/>
              </w:rPr>
              <w:t>最近一（学）</w:t>
            </w:r>
            <w:r>
              <w:rPr>
                <w:rFonts w:hint="eastAsia" w:ascii="宋体" w:hAnsi="宋体" w:eastAsia="宋体" w:cs="宋体"/>
                <w:spacing w:val="-5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</w:rPr>
              <w:t>期授课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</w:rPr>
              <w:t>计划</w:t>
            </w:r>
          </w:p>
        </w:tc>
        <w:tc>
          <w:tcPr>
            <w:tcW w:w="6045" w:type="dxa"/>
            <w:noWrap w:val="0"/>
            <w:vAlign w:val="center"/>
          </w:tcPr>
          <w:p w14:paraId="3DB08B09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5"/>
              </w:rPr>
              <w:t>需所在学校教务处盖章。</w:t>
            </w:r>
          </w:p>
        </w:tc>
      </w:tr>
      <w:tr w14:paraId="5FA63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84" w:type="dxa"/>
            <w:noWrap w:val="0"/>
            <w:vAlign w:val="center"/>
          </w:tcPr>
          <w:p w14:paraId="7FC0429A">
            <w:pPr>
              <w:pStyle w:val="12"/>
              <w:numPr>
                <w:ilvl w:val="0"/>
                <w:numId w:val="0"/>
              </w:num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250" w:type="dxa"/>
            <w:noWrap w:val="0"/>
            <w:vAlign w:val="center"/>
          </w:tcPr>
          <w:p w14:paraId="3C73A0BA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最近一（学）期含有本课程的专业教学任务下达情况教务系统截图</w:t>
            </w:r>
          </w:p>
        </w:tc>
        <w:tc>
          <w:tcPr>
            <w:tcW w:w="6045" w:type="dxa"/>
            <w:noWrap w:val="0"/>
            <w:vAlign w:val="center"/>
          </w:tcPr>
          <w:p w14:paraId="660AAEAB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0"/>
              </w:rPr>
              <w:t>专业教学任务下达情况教务系统截图（非班级课表）</w:t>
            </w:r>
            <w:r>
              <w:rPr>
                <w:rFonts w:hint="eastAsia" w:ascii="宋体" w:hAnsi="宋体" w:eastAsia="宋体" w:cs="宋体"/>
                <w:spacing w:val="-3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0"/>
              </w:rPr>
              <w:t>须至少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</w:rPr>
              <w:t>包含课程编码、开课时间、授课班级、授课教师姓名等信息。</w:t>
            </w:r>
            <w:r>
              <w:rPr>
                <w:rFonts w:hint="eastAsia" w:ascii="宋体" w:hAnsi="宋体" w:eastAsia="宋体" w:cs="宋体"/>
                <w:spacing w:val="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</w:rPr>
              <w:t>需所在学校教务处盖章。</w:t>
            </w:r>
          </w:p>
        </w:tc>
      </w:tr>
      <w:tr w14:paraId="03744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84" w:type="dxa"/>
            <w:noWrap w:val="0"/>
            <w:vAlign w:val="center"/>
          </w:tcPr>
          <w:p w14:paraId="3DC31707">
            <w:pPr>
              <w:pStyle w:val="12"/>
              <w:numPr>
                <w:ilvl w:val="0"/>
                <w:numId w:val="0"/>
              </w:num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250" w:type="dxa"/>
            <w:noWrap w:val="0"/>
            <w:vAlign w:val="center"/>
          </w:tcPr>
          <w:p w14:paraId="313EA5FE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最近两（学）期学生成绩情况</w:t>
            </w:r>
          </w:p>
        </w:tc>
        <w:tc>
          <w:tcPr>
            <w:tcW w:w="6045" w:type="dxa"/>
            <w:noWrap w:val="0"/>
            <w:vAlign w:val="center"/>
          </w:tcPr>
          <w:p w14:paraId="290A758E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含成绩单及成绩分布分析；需所在学校教务处盖章</w:t>
            </w:r>
          </w:p>
        </w:tc>
      </w:tr>
      <w:tr w14:paraId="75605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84" w:type="dxa"/>
            <w:noWrap w:val="0"/>
            <w:vAlign w:val="center"/>
          </w:tcPr>
          <w:p w14:paraId="4645A0BB">
            <w:pPr>
              <w:pStyle w:val="12"/>
              <w:numPr>
                <w:ilvl w:val="0"/>
                <w:numId w:val="0"/>
              </w:num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250" w:type="dxa"/>
            <w:noWrap w:val="0"/>
            <w:vAlign w:val="center"/>
          </w:tcPr>
          <w:p w14:paraId="369B0796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最近两（学）期学生评教情况</w:t>
            </w:r>
          </w:p>
        </w:tc>
        <w:tc>
          <w:tcPr>
            <w:tcW w:w="6045" w:type="dxa"/>
            <w:noWrap w:val="0"/>
            <w:vAlign w:val="center"/>
          </w:tcPr>
          <w:p w14:paraId="41AD0A10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需所在学校教务处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或质量部门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盖章</w:t>
            </w:r>
          </w:p>
        </w:tc>
      </w:tr>
      <w:tr w14:paraId="02DAA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84" w:type="dxa"/>
            <w:noWrap w:val="0"/>
            <w:vAlign w:val="center"/>
          </w:tcPr>
          <w:p w14:paraId="7A789F67">
            <w:pPr>
              <w:pStyle w:val="12"/>
              <w:numPr>
                <w:ilvl w:val="0"/>
                <w:numId w:val="0"/>
              </w:num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250" w:type="dxa"/>
            <w:noWrap w:val="0"/>
            <w:vAlign w:val="center"/>
          </w:tcPr>
          <w:p w14:paraId="1D3DC029">
            <w:pPr>
              <w:pStyle w:val="12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  <w:t>最近一学期的测验、考试（考核）及答案（成果等）</w:t>
            </w:r>
          </w:p>
        </w:tc>
        <w:tc>
          <w:tcPr>
            <w:tcW w:w="6045" w:type="dxa"/>
            <w:noWrap w:val="0"/>
            <w:vAlign w:val="center"/>
          </w:tcPr>
          <w:p w14:paraId="32262E38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需所在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学校教务处盖章</w:t>
            </w:r>
          </w:p>
        </w:tc>
      </w:tr>
      <w:tr w14:paraId="60DD4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984" w:type="dxa"/>
            <w:noWrap w:val="0"/>
            <w:vAlign w:val="center"/>
          </w:tcPr>
          <w:p w14:paraId="419A0C23">
            <w:pPr>
              <w:pStyle w:val="12"/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250" w:type="dxa"/>
            <w:noWrap w:val="0"/>
            <w:vAlign w:val="center"/>
          </w:tcPr>
          <w:p w14:paraId="3D853BF5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主要教材选用情况</w:t>
            </w:r>
          </w:p>
        </w:tc>
        <w:tc>
          <w:tcPr>
            <w:tcW w:w="6045" w:type="dxa"/>
            <w:noWrap w:val="0"/>
            <w:vAlign w:val="center"/>
          </w:tcPr>
          <w:p w14:paraId="4180FD81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1"/>
              </w:rPr>
              <w:t>含封面、版权页及教材目录</w:t>
            </w:r>
            <w:r>
              <w:rPr>
                <w:rFonts w:hint="eastAsia" w:ascii="宋体" w:hAnsi="宋体" w:eastAsia="宋体" w:cs="宋体"/>
                <w:spacing w:val="-5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1"/>
              </w:rPr>
              <w:t>。所选教材非国家和省级</w:t>
            </w:r>
            <w:r>
              <w:rPr>
                <w:rFonts w:hint="eastAsia" w:ascii="宋体" w:hAnsi="宋体" w:eastAsia="宋体" w:cs="宋体"/>
                <w:spacing w:val="20"/>
              </w:rPr>
              <w:t>规划教</w:t>
            </w:r>
            <w:r>
              <w:rPr>
                <w:rFonts w:hint="eastAsia" w:ascii="宋体" w:hAnsi="宋体" w:eastAsia="宋体" w:cs="宋体"/>
                <w:spacing w:val="16"/>
              </w:rPr>
              <w:t>材的，需提供完整的教材选用说明</w:t>
            </w:r>
            <w:r>
              <w:rPr>
                <w:rFonts w:hint="eastAsia" w:ascii="宋体" w:hAnsi="宋体" w:eastAsia="宋体" w:cs="宋体"/>
                <w:spacing w:val="-4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</w:rPr>
              <w:t>。需所在学校盖章。</w:t>
            </w:r>
          </w:p>
        </w:tc>
      </w:tr>
      <w:tr w14:paraId="3E89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984" w:type="dxa"/>
            <w:noWrap w:val="0"/>
            <w:vAlign w:val="center"/>
          </w:tcPr>
          <w:p w14:paraId="6DF14DAB">
            <w:pPr>
              <w:pStyle w:val="12"/>
              <w:numPr>
                <w:ilvl w:val="0"/>
                <w:numId w:val="0"/>
              </w:num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250" w:type="dxa"/>
            <w:noWrap w:val="0"/>
            <w:vAlign w:val="center"/>
          </w:tcPr>
          <w:p w14:paraId="074628EC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教学设计样例</w:t>
            </w:r>
          </w:p>
        </w:tc>
        <w:tc>
          <w:tcPr>
            <w:tcW w:w="6045" w:type="dxa"/>
            <w:noWrap w:val="0"/>
            <w:vAlign w:val="center"/>
          </w:tcPr>
          <w:p w14:paraId="16789E88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提供代表性的 1</w:t>
            </w:r>
            <w:r>
              <w:rPr>
                <w:rFonts w:hint="eastAsia" w:ascii="宋体" w:hAnsi="宋体" w:eastAsia="宋体" w:cs="宋体"/>
                <w:spacing w:val="-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4"/>
              </w:rPr>
              <w:t>次课或 1</w:t>
            </w:r>
            <w:r>
              <w:rPr>
                <w:rFonts w:hint="eastAsia" w:ascii="宋体" w:hAnsi="宋体" w:eastAsia="宋体" w:cs="宋体"/>
                <w:spacing w:val="-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4"/>
              </w:rPr>
              <w:t>个项目</w:t>
            </w:r>
            <w:r>
              <w:rPr>
                <w:rFonts w:hint="eastAsia" w:ascii="宋体" w:hAnsi="宋体" w:eastAsia="宋体" w:cs="宋体"/>
                <w:spacing w:val="-5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4"/>
              </w:rPr>
              <w:t>的完整教学设计和教学实施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2"/>
              </w:rPr>
              <w:t>流程说明，尽可能细致地反映出教师的思考和教学设计，在</w:t>
            </w:r>
            <w:r>
              <w:rPr>
                <w:rFonts w:hint="eastAsia" w:ascii="宋体" w:hAnsi="宋体" w:eastAsia="宋体" w:cs="宋体"/>
                <w:spacing w:val="1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</w:rPr>
              <w:t>文档中应提供不少于 5 张教学活动的图片。教学设计样例应</w:t>
            </w:r>
            <w:r>
              <w:rPr>
                <w:rFonts w:hint="eastAsia" w:ascii="宋体" w:hAnsi="宋体" w:eastAsia="宋体" w:cs="宋体"/>
                <w:spacing w:val="1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</w:rPr>
              <w:t>具有较强的可读性，表述清晰流畅</w:t>
            </w:r>
            <w:r>
              <w:rPr>
                <w:rFonts w:hint="eastAsia" w:ascii="宋体" w:hAnsi="宋体" w:eastAsia="宋体" w:cs="宋体"/>
                <w:spacing w:val="-4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</w:rPr>
              <w:t>。课程负责人签字。</w:t>
            </w:r>
          </w:p>
        </w:tc>
      </w:tr>
      <w:tr w14:paraId="340F0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984" w:type="dxa"/>
            <w:noWrap w:val="0"/>
            <w:vAlign w:val="center"/>
          </w:tcPr>
          <w:p w14:paraId="2A1B3D5B">
            <w:pPr>
              <w:pStyle w:val="12"/>
              <w:numPr>
                <w:ilvl w:val="0"/>
                <w:numId w:val="0"/>
              </w:num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250" w:type="dxa"/>
            <w:noWrap w:val="0"/>
            <w:vAlign w:val="center"/>
          </w:tcPr>
          <w:p w14:paraId="04A1A4B3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课程团队成员和课程内容政治审查意见</w:t>
            </w:r>
          </w:p>
        </w:tc>
        <w:tc>
          <w:tcPr>
            <w:tcW w:w="6045" w:type="dxa"/>
            <w:noWrap w:val="0"/>
            <w:vAlign w:val="center"/>
          </w:tcPr>
          <w:p w14:paraId="6FFFA059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2"/>
              </w:rPr>
              <w:t>所在学校党组织负责对本校课程团队成员以及报送课程的内</w:t>
            </w:r>
            <w:r>
              <w:rPr>
                <w:rFonts w:hint="eastAsia" w:ascii="宋体" w:hAnsi="宋体" w:eastAsia="宋体" w:cs="宋体"/>
                <w:spacing w:val="1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8"/>
              </w:rPr>
              <w:t>容进行政审，</w:t>
            </w:r>
            <w:r>
              <w:rPr>
                <w:rFonts w:hint="eastAsia" w:ascii="宋体" w:hAnsi="宋体" w:eastAsia="宋体" w:cs="宋体"/>
                <w:spacing w:val="-4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8"/>
              </w:rPr>
              <w:t>出具政审意见并加盖党组织印章；</w:t>
            </w:r>
            <w:r>
              <w:rPr>
                <w:rFonts w:hint="eastAsia" w:ascii="宋体" w:hAnsi="宋体" w:eastAsia="宋体" w:cs="宋体"/>
                <w:spacing w:val="-3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8"/>
              </w:rPr>
              <w:t>团队成员涉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0"/>
              </w:rPr>
              <w:t>及多校时，各校党组织分别对本校人员出具意见；</w:t>
            </w:r>
            <w:r>
              <w:rPr>
                <w:rFonts w:hint="eastAsia" w:ascii="宋体" w:hAnsi="宋体" w:eastAsia="宋体" w:cs="宋体"/>
                <w:spacing w:val="-3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0"/>
              </w:rPr>
              <w:t>非学校成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</w:rPr>
              <w:t>员由其所在单位（社区）</w:t>
            </w:r>
            <w:r>
              <w:rPr>
                <w:rFonts w:hint="eastAsia" w:ascii="宋体" w:hAnsi="宋体" w:eastAsia="宋体" w:cs="宋体"/>
                <w:spacing w:val="-4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</w:rPr>
              <w:t>党组织出具意见</w:t>
            </w:r>
            <w:r>
              <w:rPr>
                <w:rFonts w:hint="eastAsia" w:ascii="宋体" w:hAnsi="宋体" w:eastAsia="宋体" w:cs="宋体"/>
                <w:spacing w:val="-5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</w:rPr>
              <w:t>。</w:t>
            </w:r>
            <w:r>
              <w:rPr>
                <w:rFonts w:hint="eastAsia" w:ascii="宋体" w:hAnsi="宋体" w:eastAsia="宋体" w:cs="宋体"/>
                <w:spacing w:val="-5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</w:rPr>
              <w:t>团队成员政审意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2"/>
              </w:rPr>
              <w:t>见内容包括政治表现、是否存在违法违纪记录、师德师风、</w:t>
            </w:r>
            <w:r>
              <w:rPr>
                <w:rFonts w:hint="eastAsia" w:ascii="宋体" w:hAnsi="宋体" w:eastAsia="宋体" w:cs="宋体"/>
                <w:spacing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1"/>
              </w:rPr>
              <w:t>学术不端、近五年内是否出现过重大教学事故等问</w:t>
            </w:r>
            <w:r>
              <w:rPr>
                <w:rFonts w:hint="eastAsia" w:ascii="宋体" w:hAnsi="宋体" w:eastAsia="宋体" w:cs="宋体"/>
                <w:spacing w:val="20"/>
              </w:rPr>
              <w:t>题；</w:t>
            </w:r>
            <w:r>
              <w:rPr>
                <w:rFonts w:hint="eastAsia" w:ascii="宋体" w:hAnsi="宋体" w:eastAsia="宋体" w:cs="宋体"/>
                <w:spacing w:val="-5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0"/>
              </w:rPr>
              <w:t>课程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2"/>
              </w:rPr>
              <w:t>内容政治审查包括政治方向和价值取向是否正确，特别是对</w:t>
            </w:r>
            <w:r>
              <w:rPr>
                <w:rFonts w:hint="eastAsia" w:ascii="宋体" w:hAnsi="宋体" w:eastAsia="宋体" w:cs="宋体"/>
                <w:spacing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0"/>
              </w:rPr>
              <w:t>涉及意识形态、</w:t>
            </w:r>
            <w:r>
              <w:rPr>
                <w:rFonts w:hint="eastAsia" w:ascii="宋体" w:hAnsi="宋体" w:eastAsia="宋体" w:cs="宋体"/>
                <w:spacing w:val="-3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0"/>
              </w:rPr>
              <w:t>国家领土主权等内容的理解、表述、标注是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4"/>
              </w:rPr>
              <w:t>否准确等等</w:t>
            </w:r>
            <w:r>
              <w:rPr>
                <w:rFonts w:hint="eastAsia" w:ascii="宋体" w:hAnsi="宋体" w:eastAsia="宋体" w:cs="宋体"/>
                <w:spacing w:val="-5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4"/>
              </w:rPr>
              <w:t>。无统一格式要求。</w:t>
            </w:r>
          </w:p>
        </w:tc>
      </w:tr>
      <w:tr w14:paraId="36EE3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984" w:type="dxa"/>
            <w:noWrap w:val="0"/>
            <w:vAlign w:val="center"/>
          </w:tcPr>
          <w:p w14:paraId="785C49EF">
            <w:pPr>
              <w:pStyle w:val="12"/>
              <w:numPr>
                <w:ilvl w:val="0"/>
                <w:numId w:val="0"/>
              </w:num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250" w:type="dxa"/>
            <w:noWrap w:val="0"/>
            <w:vAlign w:val="center"/>
          </w:tcPr>
          <w:p w14:paraId="640D6FA2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课程内容学术性评价意见</w:t>
            </w:r>
          </w:p>
        </w:tc>
        <w:tc>
          <w:tcPr>
            <w:tcW w:w="6045" w:type="dxa"/>
            <w:noWrap w:val="0"/>
            <w:vAlign w:val="center"/>
          </w:tcPr>
          <w:p w14:paraId="7BC41FEE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17"/>
              </w:rPr>
              <w:t>由学校学术性组织（校教指委或学术委员会等</w:t>
            </w:r>
            <w:r>
              <w:rPr>
                <w:rFonts w:hint="eastAsia" w:ascii="宋体" w:hAnsi="宋体" w:eastAsia="宋体" w:cs="宋体"/>
                <w:spacing w:val="-31"/>
              </w:rPr>
              <w:t>），</w:t>
            </w:r>
            <w:r>
              <w:rPr>
                <w:rFonts w:hint="eastAsia" w:ascii="宋体" w:hAnsi="宋体" w:eastAsia="宋体" w:cs="宋体"/>
                <w:spacing w:val="17"/>
              </w:rPr>
              <w:t>或相</w:t>
            </w:r>
            <w:r>
              <w:rPr>
                <w:rFonts w:hint="eastAsia" w:ascii="宋体" w:hAnsi="宋体" w:eastAsia="宋体" w:cs="宋体"/>
                <w:spacing w:val="16"/>
              </w:rPr>
              <w:t>关部门</w:t>
            </w:r>
            <w:r>
              <w:rPr>
                <w:rFonts w:hint="eastAsia" w:ascii="宋体" w:hAnsi="宋体" w:eastAsia="宋体" w:cs="宋体"/>
                <w:spacing w:val="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</w:rPr>
              <w:t>组织的相应专业领域专家（不少于 3 名</w:t>
            </w:r>
            <w:r>
              <w:rPr>
                <w:rFonts w:hint="eastAsia" w:ascii="宋体" w:hAnsi="宋体" w:eastAsia="宋体" w:cs="宋体"/>
                <w:spacing w:val="-5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</w:rPr>
              <w:t>）组成</w:t>
            </w:r>
            <w:r>
              <w:rPr>
                <w:rFonts w:hint="eastAsia" w:ascii="宋体" w:hAnsi="宋体" w:eastAsia="宋体" w:cs="宋体"/>
                <w:spacing w:val="15"/>
              </w:rPr>
              <w:t>的学术审查小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1"/>
              </w:rPr>
              <w:t>组，经一定程序评价后出具</w:t>
            </w:r>
            <w:r>
              <w:rPr>
                <w:rFonts w:hint="eastAsia" w:ascii="宋体" w:hAnsi="宋体" w:eastAsia="宋体" w:cs="宋体"/>
                <w:spacing w:val="-5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1"/>
              </w:rPr>
              <w:t>。须由学术性组织盖</w:t>
            </w:r>
            <w:r>
              <w:rPr>
                <w:rFonts w:hint="eastAsia" w:ascii="宋体" w:hAnsi="宋体" w:eastAsia="宋体" w:cs="宋体"/>
                <w:spacing w:val="20"/>
              </w:rPr>
              <w:t>章或学术审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5"/>
              </w:rPr>
              <w:t>查小组全部专家签字</w:t>
            </w:r>
            <w:r>
              <w:rPr>
                <w:rFonts w:hint="eastAsia" w:ascii="宋体" w:hAnsi="宋体" w:eastAsia="宋体" w:cs="宋体"/>
                <w:spacing w:val="-5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5"/>
              </w:rPr>
              <w:t>。无统一格式要求。</w:t>
            </w:r>
          </w:p>
        </w:tc>
      </w:tr>
      <w:tr w14:paraId="423E5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984" w:type="dxa"/>
            <w:noWrap w:val="0"/>
            <w:vAlign w:val="center"/>
          </w:tcPr>
          <w:p w14:paraId="2142411A">
            <w:pPr>
              <w:pStyle w:val="12"/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250" w:type="dxa"/>
            <w:noWrap w:val="0"/>
            <w:vAlign w:val="center"/>
          </w:tcPr>
          <w:p w14:paraId="43A891B2">
            <w:pPr>
              <w:pStyle w:val="12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  <w:t>教学（课堂或实践）实录视频</w:t>
            </w:r>
          </w:p>
        </w:tc>
        <w:tc>
          <w:tcPr>
            <w:tcW w:w="6045" w:type="dxa"/>
            <w:noWrap w:val="0"/>
            <w:vAlign w:val="center"/>
          </w:tcPr>
          <w:p w14:paraId="2EF2C5AD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3"/>
              </w:rPr>
              <w:t>提供完整的一节课堂实录视频（标注课程内容、课程对象、</w:t>
            </w:r>
            <w:r>
              <w:rPr>
                <w:rFonts w:hint="eastAsia" w:ascii="宋体" w:hAnsi="宋体" w:eastAsia="宋体" w:cs="宋体"/>
                <w:spacing w:val="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</w:rPr>
              <w:t>上课时间以及上课地点，至少</w:t>
            </w:r>
            <w:r>
              <w:rPr>
                <w:rFonts w:hint="eastAsia" w:ascii="宋体" w:hAnsi="宋体" w:eastAsia="宋体" w:cs="宋体"/>
                <w:spacing w:val="-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</w:rPr>
              <w:t>40</w:t>
            </w:r>
            <w:r>
              <w:rPr>
                <w:rFonts w:hint="eastAsia" w:ascii="宋体" w:hAnsi="宋体" w:eastAsia="宋体" w:cs="宋体"/>
                <w:spacing w:val="-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</w:rPr>
              <w:t>分钟。技术要求：分辨率</w:t>
            </w:r>
            <w:r>
              <w:rPr>
                <w:rFonts w:hint="eastAsia" w:ascii="宋体" w:hAnsi="宋体" w:eastAsia="宋体" w:cs="宋体"/>
                <w:spacing w:val="-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</w:rPr>
              <w:t>720P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1"/>
              </w:rPr>
              <w:t>及以上，</w:t>
            </w:r>
            <w:r>
              <w:rPr>
                <w:rFonts w:hint="eastAsia" w:ascii="宋体" w:hAnsi="宋体" w:eastAsia="宋体" w:cs="宋体"/>
              </w:rPr>
              <w:t>MP</w:t>
            </w:r>
            <w:r>
              <w:rPr>
                <w:rFonts w:hint="eastAsia" w:ascii="宋体" w:hAnsi="宋体" w:eastAsia="宋体" w:cs="宋体"/>
                <w:spacing w:val="11"/>
              </w:rPr>
              <w:t>4</w:t>
            </w:r>
            <w:r>
              <w:rPr>
                <w:rFonts w:hint="eastAsia" w:ascii="宋体" w:hAnsi="宋体" w:eastAsia="宋体" w:cs="宋体"/>
                <w:spacing w:val="-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1"/>
              </w:rPr>
              <w:t>格式，图像清晰稳定，声音清楚。教师</w:t>
            </w:r>
            <w:r>
              <w:rPr>
                <w:rFonts w:hint="eastAsia" w:ascii="宋体" w:hAnsi="宋体" w:eastAsia="宋体" w:cs="宋体"/>
                <w:spacing w:val="10"/>
              </w:rPr>
              <w:t>必须出镜，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0"/>
              </w:rPr>
              <w:t>视频中需标注教师姓名、单位；</w:t>
            </w:r>
            <w:r>
              <w:rPr>
                <w:rFonts w:hint="eastAsia" w:ascii="宋体" w:hAnsi="宋体" w:eastAsia="宋体" w:cs="宋体"/>
                <w:spacing w:val="-3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0"/>
              </w:rPr>
              <w:t>要有学生的镜头，并须告知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1"/>
              </w:rPr>
              <w:t>学生可能出现在视频中，此视频会公开</w:t>
            </w:r>
            <w:r>
              <w:rPr>
                <w:rFonts w:hint="eastAsia" w:ascii="宋体" w:hAnsi="宋体" w:eastAsia="宋体" w:cs="宋体"/>
                <w:spacing w:val="-5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1"/>
              </w:rPr>
              <w:t>。少数民族语言</w:t>
            </w:r>
            <w:r>
              <w:rPr>
                <w:rFonts w:hint="eastAsia" w:ascii="宋体" w:hAnsi="宋体" w:eastAsia="宋体" w:cs="宋体"/>
                <w:spacing w:val="20"/>
              </w:rPr>
              <w:t>视频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</w:rPr>
              <w:t>须配国家通用语言文字字幕，视频按规定上传至申报系统中。</w:t>
            </w:r>
          </w:p>
        </w:tc>
      </w:tr>
      <w:tr w14:paraId="06062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84" w:type="dxa"/>
            <w:noWrap w:val="0"/>
            <w:vAlign w:val="center"/>
          </w:tcPr>
          <w:p w14:paraId="46378150">
            <w:pPr>
              <w:pStyle w:val="12"/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250" w:type="dxa"/>
            <w:noWrap w:val="0"/>
            <w:vAlign w:val="center"/>
          </w:tcPr>
          <w:p w14:paraId="0FECE62F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其他材料</w:t>
            </w:r>
          </w:p>
        </w:tc>
        <w:tc>
          <w:tcPr>
            <w:tcW w:w="6045" w:type="dxa"/>
            <w:noWrap w:val="0"/>
            <w:vAlign w:val="center"/>
          </w:tcPr>
          <w:p w14:paraId="4D91834C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选择性提供</w:t>
            </w:r>
          </w:p>
        </w:tc>
      </w:tr>
    </w:tbl>
    <w:p w14:paraId="6F077CDB">
      <w:pPr>
        <w:pStyle w:val="12"/>
        <w:numPr>
          <w:ilvl w:val="0"/>
          <w:numId w:val="0"/>
        </w:numPr>
        <w:spacing w:line="340" w:lineRule="atLeast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以上材料均可能在网上公开，请严格审查，确保不违反有关法律及保密规定。</w:t>
      </w:r>
    </w:p>
    <w:p w14:paraId="28BC0CEB"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 w14:paraId="723AAEBC"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 w14:paraId="553BCA9C"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 w14:paraId="42A7C076"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山西省职业教育金课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申报书</w:t>
      </w:r>
    </w:p>
    <w:p w14:paraId="5A73ACEB"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（线上线下混合式课程）</w:t>
      </w:r>
    </w:p>
    <w:p w14:paraId="71A9B423"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 w14:paraId="4BA91F1B"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 w14:paraId="3610FB1A"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 w14:paraId="2DEF0F5C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u w:val="single"/>
        </w:rPr>
      </w:pPr>
    </w:p>
    <w:p w14:paraId="705C77D3"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 w14:paraId="575E0013"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专业</w:t>
      </w:r>
      <w:r>
        <w:rPr>
          <w:rFonts w:hint="eastAsia" w:ascii="黑体" w:hAnsi="黑体" w:eastAsia="黑体"/>
          <w:sz w:val="32"/>
          <w:szCs w:val="36"/>
          <w:lang w:eastAsia="zh-CN"/>
        </w:rPr>
        <w:t>名称和</w:t>
      </w:r>
      <w:r>
        <w:rPr>
          <w:rFonts w:hint="eastAsia" w:ascii="黑体" w:hAnsi="黑体" w:eastAsia="黑体"/>
          <w:sz w:val="32"/>
          <w:szCs w:val="36"/>
        </w:rPr>
        <w:t>代码：</w:t>
      </w:r>
    </w:p>
    <w:p w14:paraId="016EAB5F"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 w14:paraId="5FEE1EE9"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 w14:paraId="57388B37"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申报学校：</w:t>
      </w:r>
    </w:p>
    <w:p w14:paraId="783F0037">
      <w:pPr>
        <w:spacing w:line="600" w:lineRule="exact"/>
        <w:ind w:right="28" w:firstLine="1280" w:firstLineChars="400"/>
        <w:rPr>
          <w:rFonts w:ascii="仿宋_GB2312" w:hAnsi="黑体" w:eastAsia="仿宋_GB2312" w:cs="Times New Roman"/>
          <w:sz w:val="32"/>
          <w:szCs w:val="36"/>
          <w:u w:val="single"/>
        </w:rPr>
      </w:pPr>
      <w:r>
        <w:rPr>
          <w:rFonts w:ascii="黑体" w:hAnsi="黑体" w:eastAsia="黑体"/>
          <w:sz w:val="32"/>
          <w:szCs w:val="36"/>
        </w:rPr>
        <w:t>推荐</w:t>
      </w:r>
      <w:r>
        <w:rPr>
          <w:rFonts w:hint="eastAsia" w:ascii="黑体" w:hAnsi="黑体" w:eastAsia="黑体"/>
          <w:sz w:val="32"/>
          <w:szCs w:val="36"/>
        </w:rPr>
        <w:t>单位：</w:t>
      </w:r>
    </w:p>
    <w:p w14:paraId="26448F71"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 w14:paraId="35BA2B5C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23AB65E4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345E346E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12D91E25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1CFF1862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29606DCD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 w14:paraId="26FA8822">
      <w:pPr>
        <w:snapToGrid w:val="0"/>
        <w:spacing w:line="24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山西省</w:t>
      </w:r>
      <w:r>
        <w:rPr>
          <w:rFonts w:ascii="黑体" w:hAnsi="黑体" w:eastAsia="黑体"/>
          <w:sz w:val="32"/>
          <w:szCs w:val="32"/>
        </w:rPr>
        <w:t>教育</w:t>
      </w:r>
      <w:r>
        <w:rPr>
          <w:rFonts w:hint="eastAsia" w:ascii="黑体" w:hAnsi="黑体" w:eastAsia="黑体"/>
          <w:sz w:val="32"/>
          <w:szCs w:val="32"/>
          <w:lang w:eastAsia="zh-CN"/>
        </w:rPr>
        <w:t>厅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ascii="黑体" w:hAnsi="黑体" w:eastAsia="黑体"/>
          <w:sz w:val="32"/>
          <w:szCs w:val="32"/>
        </w:rPr>
        <w:t>制</w:t>
      </w:r>
    </w:p>
    <w:p w14:paraId="27DFDEDA">
      <w:pPr>
        <w:snapToGrid w:val="0"/>
        <w:spacing w:line="240" w:lineRule="atLeast"/>
        <w:jc w:val="center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2024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ascii="黑体" w:hAnsi="黑体" w:eastAsia="黑体"/>
          <w:sz w:val="32"/>
          <w:szCs w:val="32"/>
        </w:rPr>
        <w:t>月</w:t>
      </w:r>
    </w:p>
    <w:p w14:paraId="25A1FB22">
      <w:pPr>
        <w:widowControl/>
        <w:jc w:val="left"/>
        <w:rPr>
          <w:rFonts w:ascii="方正小标宋简体" w:eastAsia="方正小标宋简体"/>
          <w:sz w:val="32"/>
          <w:szCs w:val="32"/>
        </w:rPr>
      </w:pPr>
    </w:p>
    <w:p w14:paraId="58430762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14:paraId="0E66E375"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填报说明</w:t>
      </w:r>
    </w:p>
    <w:p w14:paraId="19BAAB72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3BDF86EA">
      <w:pPr>
        <w:widowControl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1.专业代码指《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职业教育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专业目录（20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）》中的专业代码（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位数字）。公共基础课程，填写“000000”。</w:t>
      </w:r>
    </w:p>
    <w:p w14:paraId="7F671048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2.课程负责人为课程团队牵头人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团队主要成员一般为近5年内讲授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并主要参与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该课程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建设的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教师。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以个人名义报送的，课程负责人为该课程主讲教师。</w:t>
      </w:r>
    </w:p>
    <w:p w14:paraId="6E5C5FBB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3.申报课程名称、所有团队主要成员须与教务系统中已完成的学期一致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并须截图上传教务系统中课程开设信息。</w:t>
      </w:r>
    </w:p>
    <w:p w14:paraId="187560B6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4.文中○为单选；□可多选。</w:t>
      </w:r>
    </w:p>
    <w:p w14:paraId="02C15B01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</w:t>
      </w:r>
      <w:r>
        <w:rPr>
          <w:rFonts w:ascii="Times New Roman" w:hAnsi="Times New Roman" w:eastAsia="仿宋_GB2312" w:cs="Times New Roman"/>
          <w:sz w:val="32"/>
          <w:szCs w:val="32"/>
        </w:rPr>
        <w:t>文本中的中外文名词第一次出现时，要写清全称和缩写，再次出现时可以使用缩写。</w:t>
      </w:r>
    </w:p>
    <w:p w14:paraId="17D2004A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6.</w:t>
      </w:r>
      <w:r>
        <w:rPr>
          <w:rFonts w:ascii="Times New Roman" w:hAnsi="Times New Roman" w:eastAsia="仿宋_GB2312" w:cs="Times New Roman"/>
          <w:sz w:val="32"/>
          <w:szCs w:val="32"/>
        </w:rPr>
        <w:t>申报书及申报材料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由推荐单位</w:t>
      </w:r>
      <w:r>
        <w:rPr>
          <w:rFonts w:ascii="Times New Roman" w:hAnsi="Times New Roman" w:eastAsia="仿宋_GB2312" w:cs="Times New Roman"/>
          <w:sz w:val="32"/>
          <w:szCs w:val="32"/>
        </w:rPr>
        <w:t>打印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留存备查</w:t>
      </w:r>
      <w:r>
        <w:rPr>
          <w:rFonts w:ascii="Times New Roman" w:hAnsi="Times New Roman" w:eastAsia="仿宋_GB2312" w:cs="Times New Roman"/>
          <w:sz w:val="32"/>
          <w:szCs w:val="32"/>
        </w:rPr>
        <w:t>，评审以网络提交的电子版为准。</w:t>
      </w:r>
    </w:p>
    <w:p w14:paraId="44B0CD77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777F20B8">
      <w:pPr>
        <w:pStyle w:val="11"/>
        <w:widowControl/>
        <w:numPr>
          <w:ilvl w:val="0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ascii="仿宋" w:hAnsi="仿宋" w:eastAsia="仿宋"/>
          <w:sz w:val="32"/>
          <w:szCs w:val="32"/>
        </w:rPr>
        <w:br w:type="page"/>
      </w:r>
      <w:r>
        <w:rPr>
          <w:rFonts w:hint="eastAsia" w:ascii="黑体" w:hAnsi="黑体" w:eastAsia="黑体"/>
          <w:sz w:val="28"/>
          <w:szCs w:val="28"/>
        </w:rPr>
        <w:t>一、课程基本信息</w:t>
      </w: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5896"/>
      </w:tblGrid>
      <w:tr w14:paraId="482DB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noWrap w:val="0"/>
            <w:vAlign w:val="center"/>
          </w:tcPr>
          <w:p w14:paraId="5A3B7DF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noWrap w:val="0"/>
            <w:vAlign w:val="center"/>
          </w:tcPr>
          <w:p w14:paraId="6A38DF3F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DC99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noWrap w:val="0"/>
            <w:vAlign w:val="center"/>
          </w:tcPr>
          <w:p w14:paraId="656CDAD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5896" w:type="dxa"/>
            <w:noWrap w:val="0"/>
            <w:vAlign w:val="center"/>
          </w:tcPr>
          <w:p w14:paraId="2D0BD34A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D0BE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noWrap w:val="0"/>
            <w:vAlign w:val="center"/>
          </w:tcPr>
          <w:p w14:paraId="7279CF4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896" w:type="dxa"/>
            <w:noWrap w:val="0"/>
            <w:vAlign w:val="center"/>
          </w:tcPr>
          <w:p w14:paraId="330743B7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E05E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noWrap w:val="0"/>
            <w:vAlign w:val="center"/>
          </w:tcPr>
          <w:p w14:paraId="3CEE326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</w:t>
            </w:r>
          </w:p>
          <w:p w14:paraId="1B21DBB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noWrap w:val="0"/>
            <w:vAlign w:val="center"/>
          </w:tcPr>
          <w:p w14:paraId="49BC1236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0780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noWrap w:val="0"/>
            <w:vAlign w:val="center"/>
          </w:tcPr>
          <w:p w14:paraId="6255FD6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教育层次</w:t>
            </w:r>
          </w:p>
        </w:tc>
        <w:tc>
          <w:tcPr>
            <w:tcW w:w="5896" w:type="dxa"/>
            <w:noWrap w:val="0"/>
            <w:vAlign w:val="center"/>
          </w:tcPr>
          <w:p w14:paraId="3F7C7800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中职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高职专科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职教本科</w:t>
            </w:r>
          </w:p>
        </w:tc>
      </w:tr>
      <w:tr w14:paraId="36195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noWrap w:val="0"/>
            <w:vAlign w:val="center"/>
          </w:tcPr>
          <w:p w14:paraId="2D20128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是否为中高职一体化（五年制高职）课程</w:t>
            </w:r>
          </w:p>
        </w:tc>
        <w:tc>
          <w:tcPr>
            <w:tcW w:w="5896" w:type="dxa"/>
            <w:noWrap w:val="0"/>
            <w:vAlign w:val="center"/>
          </w:tcPr>
          <w:p w14:paraId="60544220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是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否</w:t>
            </w:r>
          </w:p>
        </w:tc>
      </w:tr>
      <w:tr w14:paraId="57EDE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restart"/>
            <w:noWrap w:val="0"/>
            <w:vAlign w:val="center"/>
          </w:tcPr>
          <w:p w14:paraId="532EF41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896" w:type="dxa"/>
            <w:noWrap w:val="0"/>
            <w:vAlign w:val="center"/>
          </w:tcPr>
          <w:p w14:paraId="1DC52471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○公共基础课 ○专业课</w:t>
            </w:r>
          </w:p>
        </w:tc>
      </w:tr>
      <w:tr w14:paraId="0EC8F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continue"/>
            <w:noWrap w:val="0"/>
            <w:vAlign w:val="center"/>
          </w:tcPr>
          <w:p w14:paraId="2FFF458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noWrap w:val="0"/>
            <w:vAlign w:val="center"/>
          </w:tcPr>
          <w:p w14:paraId="4DBBD248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□思想政治理论课 □创新创业教育课 □教师教育课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</w:t>
            </w:r>
          </w:p>
        </w:tc>
      </w:tr>
      <w:tr w14:paraId="76555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noWrap w:val="0"/>
            <w:vAlign w:val="center"/>
          </w:tcPr>
          <w:p w14:paraId="2779F94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noWrap w:val="0"/>
            <w:vAlign w:val="center"/>
          </w:tcPr>
          <w:p w14:paraId="4DE8A039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○选修</w:t>
            </w:r>
          </w:p>
        </w:tc>
      </w:tr>
      <w:tr w14:paraId="55D0B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noWrap w:val="0"/>
            <w:vAlign w:val="center"/>
          </w:tcPr>
          <w:p w14:paraId="6FE81F8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noWrap w:val="0"/>
            <w:vAlign w:val="center"/>
          </w:tcPr>
          <w:p w14:paraId="303180A5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51B6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noWrap w:val="0"/>
            <w:vAlign w:val="center"/>
          </w:tcPr>
          <w:p w14:paraId="70A025A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noWrap w:val="0"/>
            <w:vAlign w:val="center"/>
          </w:tcPr>
          <w:p w14:paraId="16DC96B2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D3B1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noWrap w:val="0"/>
            <w:vAlign w:val="center"/>
          </w:tcPr>
          <w:p w14:paraId="4C1DED4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noWrap w:val="0"/>
            <w:vAlign w:val="center"/>
          </w:tcPr>
          <w:p w14:paraId="667E5AAF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</w:t>
            </w:r>
          </w:p>
          <w:p w14:paraId="60BBDE20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线上学时：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课堂学时：</w:t>
            </w:r>
          </w:p>
        </w:tc>
      </w:tr>
      <w:tr w14:paraId="5CB65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624" w:type="dxa"/>
            <w:noWrap w:val="0"/>
            <w:vAlign w:val="center"/>
          </w:tcPr>
          <w:p w14:paraId="1D25E69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noWrap w:val="0"/>
            <w:vAlign w:val="center"/>
          </w:tcPr>
          <w:p w14:paraId="118DD470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1375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noWrap w:val="0"/>
            <w:vAlign w:val="center"/>
          </w:tcPr>
          <w:p w14:paraId="592AC170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先修（前序）课程名称</w:t>
            </w:r>
          </w:p>
          <w:p w14:paraId="765F4B10">
            <w:pPr>
              <w:pStyle w:val="3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(列举1-2门)</w:t>
            </w:r>
          </w:p>
        </w:tc>
        <w:tc>
          <w:tcPr>
            <w:tcW w:w="5896" w:type="dxa"/>
            <w:noWrap w:val="0"/>
            <w:vAlign w:val="center"/>
          </w:tcPr>
          <w:p w14:paraId="5D341767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5551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24" w:type="dxa"/>
            <w:noWrap w:val="0"/>
            <w:vAlign w:val="center"/>
          </w:tcPr>
          <w:p w14:paraId="1A50B1A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续课程名称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(列举1-2门)</w:t>
            </w:r>
          </w:p>
        </w:tc>
        <w:tc>
          <w:tcPr>
            <w:tcW w:w="5896" w:type="dxa"/>
            <w:noWrap w:val="0"/>
            <w:vAlign w:val="center"/>
          </w:tcPr>
          <w:p w14:paraId="334A95CC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122C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noWrap w:val="0"/>
            <w:vAlign w:val="center"/>
          </w:tcPr>
          <w:p w14:paraId="701FCA3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noWrap w:val="0"/>
            <w:vAlign w:val="center"/>
          </w:tcPr>
          <w:p w14:paraId="06746E7D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</w:t>
            </w:r>
          </w:p>
          <w:p w14:paraId="4B10822B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（上传封面及版权页）</w:t>
            </w:r>
          </w:p>
        </w:tc>
      </w:tr>
      <w:tr w14:paraId="5623F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restart"/>
            <w:noWrap w:val="0"/>
            <w:vAlign w:val="center"/>
          </w:tcPr>
          <w:p w14:paraId="6A39AD5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noWrap w:val="0"/>
            <w:vAlign w:val="center"/>
          </w:tcPr>
          <w:p w14:paraId="08348F67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</w:tc>
      </w:tr>
      <w:tr w14:paraId="5B2E8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continue"/>
            <w:noWrap w:val="0"/>
            <w:vAlign w:val="center"/>
          </w:tcPr>
          <w:p w14:paraId="72873AC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noWrap w:val="0"/>
            <w:vAlign w:val="center"/>
          </w:tcPr>
          <w:p w14:paraId="11AF696C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</w:tc>
      </w:tr>
      <w:tr w14:paraId="1F84D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noWrap w:val="0"/>
            <w:vAlign w:val="center"/>
          </w:tcPr>
          <w:p w14:paraId="1693721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896" w:type="dxa"/>
            <w:noWrap w:val="0"/>
            <w:vAlign w:val="center"/>
          </w:tcPr>
          <w:p w14:paraId="1C05A7C2"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2304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restart"/>
            <w:noWrap w:val="0"/>
            <w:vAlign w:val="center"/>
          </w:tcPr>
          <w:p w14:paraId="2ED0967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使用的在线课程</w:t>
            </w:r>
          </w:p>
        </w:tc>
        <w:tc>
          <w:tcPr>
            <w:tcW w:w="5896" w:type="dxa"/>
            <w:noWrap w:val="0"/>
            <w:vAlign w:val="center"/>
          </w:tcPr>
          <w:p w14:paraId="3A26E9BD"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○国家级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在线精品课程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及名称 </w:t>
            </w:r>
          </w:p>
          <w:p w14:paraId="7EBA9079"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在线精品课程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及名称</w:t>
            </w:r>
          </w:p>
          <w:p w14:paraId="579A5DA2"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○其他课程（填写课程名称、学校、负责人、网址）</w:t>
            </w:r>
          </w:p>
        </w:tc>
      </w:tr>
      <w:tr w14:paraId="34FA9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continue"/>
            <w:noWrap w:val="0"/>
            <w:vAlign w:val="center"/>
          </w:tcPr>
          <w:p w14:paraId="453B6885"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noWrap w:val="0"/>
            <w:vAlign w:val="center"/>
          </w:tcPr>
          <w:p w14:paraId="3F9748D0"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使用方式：  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MOOC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SPOC</w:t>
            </w:r>
          </w:p>
        </w:tc>
      </w:tr>
      <w:tr w14:paraId="53202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noWrap w:val="0"/>
            <w:vAlign w:val="center"/>
          </w:tcPr>
          <w:p w14:paraId="005BEB55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课程链接及查看教学</w:t>
            </w:r>
          </w:p>
          <w:p w14:paraId="7CE4DC4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活动的密码等</w:t>
            </w:r>
          </w:p>
        </w:tc>
        <w:tc>
          <w:tcPr>
            <w:tcW w:w="5896" w:type="dxa"/>
            <w:noWrap w:val="0"/>
            <w:vAlign w:val="center"/>
          </w:tcPr>
          <w:p w14:paraId="192219C1"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7DFEAA99">
      <w:pPr>
        <w:numPr>
          <w:ilvl w:val="0"/>
          <w:numId w:val="0"/>
        </w:numPr>
        <w:rPr>
          <w:rFonts w:hint="eastAsia" w:ascii="黑体" w:hAnsi="黑体" w:eastAsia="黑体"/>
          <w:sz w:val="28"/>
          <w:szCs w:val="28"/>
        </w:rPr>
      </w:pPr>
    </w:p>
    <w:p w14:paraId="4F9EB5E1">
      <w:pPr>
        <w:numPr>
          <w:ilvl w:val="0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二、授课教师（教学团队）</w:t>
      </w: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1231"/>
        <w:gridCol w:w="713"/>
        <w:gridCol w:w="734"/>
        <w:gridCol w:w="733"/>
        <w:gridCol w:w="1209"/>
        <w:gridCol w:w="1212"/>
        <w:gridCol w:w="1209"/>
        <w:gridCol w:w="12"/>
      </w:tblGrid>
      <w:tr w14:paraId="3AFBA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8508" w:type="dxa"/>
            <w:gridSpan w:val="9"/>
            <w:noWrap w:val="0"/>
            <w:vAlign w:val="center"/>
          </w:tcPr>
          <w:p w14:paraId="6FB9BB82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课程团队主要成员（序号1为课程负责人，总人数限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人之内）</w:t>
            </w:r>
          </w:p>
        </w:tc>
      </w:tr>
      <w:tr w14:paraId="11FB0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noWrap w:val="0"/>
            <w:vAlign w:val="center"/>
          </w:tcPr>
          <w:p w14:paraId="54A6C6A7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noWrap w:val="0"/>
            <w:vAlign w:val="center"/>
          </w:tcPr>
          <w:p w14:paraId="05D328A6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1" w:type="dxa"/>
            <w:noWrap w:val="0"/>
            <w:vAlign w:val="center"/>
          </w:tcPr>
          <w:p w14:paraId="33657B7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13" w:type="dxa"/>
            <w:noWrap w:val="0"/>
            <w:vAlign w:val="center"/>
          </w:tcPr>
          <w:p w14:paraId="75EDBECD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noWrap w:val="0"/>
            <w:vAlign w:val="center"/>
          </w:tcPr>
          <w:p w14:paraId="6E096259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noWrap w:val="0"/>
            <w:vAlign w:val="center"/>
          </w:tcPr>
          <w:p w14:paraId="16BED836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noWrap w:val="0"/>
            <w:vAlign w:val="center"/>
          </w:tcPr>
          <w:p w14:paraId="0862CE1A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noWrap w:val="0"/>
            <w:vAlign w:val="center"/>
          </w:tcPr>
          <w:p w14:paraId="3DB101A9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noWrap w:val="0"/>
            <w:vAlign w:val="center"/>
          </w:tcPr>
          <w:p w14:paraId="7295AE5D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 w14:paraId="17D9F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noWrap w:val="0"/>
            <w:vAlign w:val="center"/>
          </w:tcPr>
          <w:p w14:paraId="3F90300A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  <w:noWrap w:val="0"/>
            <w:vAlign w:val="center"/>
          </w:tcPr>
          <w:p w14:paraId="0CE08B1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3980277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noWrap w:val="0"/>
            <w:vAlign w:val="center"/>
          </w:tcPr>
          <w:p w14:paraId="7970ED4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center"/>
          </w:tcPr>
          <w:p w14:paraId="1942BC0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center"/>
          </w:tcPr>
          <w:p w14:paraId="10036E0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7296BBF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51E264E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0107825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0BD5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noWrap w:val="0"/>
            <w:vAlign w:val="center"/>
          </w:tcPr>
          <w:p w14:paraId="30E67E5F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noWrap w:val="0"/>
            <w:vAlign w:val="center"/>
          </w:tcPr>
          <w:p w14:paraId="32B9585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61588CF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noWrap w:val="0"/>
            <w:vAlign w:val="center"/>
          </w:tcPr>
          <w:p w14:paraId="0F0BF63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center"/>
          </w:tcPr>
          <w:p w14:paraId="59DC656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center"/>
          </w:tcPr>
          <w:p w14:paraId="67F384B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7379CFC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1263CFD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36AEC8C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2D6C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noWrap w:val="0"/>
            <w:vAlign w:val="center"/>
          </w:tcPr>
          <w:p w14:paraId="1D80F812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  <w:noWrap w:val="0"/>
            <w:vAlign w:val="center"/>
          </w:tcPr>
          <w:p w14:paraId="22E3112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5E66EBB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noWrap w:val="0"/>
            <w:vAlign w:val="center"/>
          </w:tcPr>
          <w:p w14:paraId="2FD07F1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center"/>
          </w:tcPr>
          <w:p w14:paraId="5818526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center"/>
          </w:tcPr>
          <w:p w14:paraId="21CB2ED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3561AB8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218DF08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73802DA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0AD4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noWrap w:val="0"/>
            <w:vAlign w:val="center"/>
          </w:tcPr>
          <w:p w14:paraId="2B38A702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noWrap w:val="0"/>
            <w:vAlign w:val="center"/>
          </w:tcPr>
          <w:p w14:paraId="5AD947D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400838F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noWrap w:val="0"/>
            <w:vAlign w:val="center"/>
          </w:tcPr>
          <w:p w14:paraId="445D371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center"/>
          </w:tcPr>
          <w:p w14:paraId="2B9B8F2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center"/>
          </w:tcPr>
          <w:p w14:paraId="42669AD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6D19132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008E7A0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0BD97BA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1A88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937FE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 w14:paraId="7594B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 w14:paraId="6E4EFD5E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（近5年来在承担该门课程教学任务、开展教学研究、获得教学奖励方面的情况）</w:t>
            </w:r>
          </w:p>
          <w:p w14:paraId="58D97F38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 w14:paraId="242838F3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 w14:paraId="283ECEF3"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7E68094A">
      <w:pPr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三、课程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设计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（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C5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8522" w:type="dxa"/>
            <w:noWrap w:val="0"/>
            <w:vAlign w:val="top"/>
          </w:tcPr>
          <w:p w14:paraId="06968CBC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定位与目标、结构与内容等情况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 w14:paraId="5934ED7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E76D48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4D7F657E">
      <w:pPr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00074752">
      <w:pPr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四、课程建设（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15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910C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8522" w:type="dxa"/>
            <w:noWrap w:val="0"/>
            <w:vAlign w:val="top"/>
          </w:tcPr>
          <w:p w14:paraId="0BC8C3E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（本课程的建设发展历程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、建设思路，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课程与教学改革要解决的重点问题，混合式教学设计，课程内容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重构、课程思政融入、新技术新工艺新规范等融入情况，基本信息规范、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资源建设及应用情况，课程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标准落实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及组织实施情况，课程成绩评定方式，课程评价及改革成效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、成员构成、管理保障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等情况）</w:t>
            </w:r>
          </w:p>
          <w:p w14:paraId="247E79F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F301ED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3595DFC2">
      <w:pPr>
        <w:pStyle w:val="11"/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4EE48E4F">
      <w:pPr>
        <w:pStyle w:val="11"/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五、课程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实施</w:t>
      </w:r>
      <w:r>
        <w:rPr>
          <w:rFonts w:hint="eastAsia" w:ascii="黑体" w:hAnsi="黑体" w:eastAsia="黑体" w:cs="黑体"/>
          <w:sz w:val="28"/>
          <w:szCs w:val="28"/>
        </w:rPr>
        <w:t>（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C892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</w:trPr>
        <w:tc>
          <w:tcPr>
            <w:tcW w:w="8522" w:type="dxa"/>
            <w:noWrap w:val="0"/>
            <w:vAlign w:val="top"/>
          </w:tcPr>
          <w:p w14:paraId="62FD769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教学组织安排、教学活动过程、学习考核评价等情况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 w14:paraId="09DAF268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289849D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6A0DAB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56CF5730">
      <w:pPr>
        <w:pStyle w:val="11"/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46121C6A">
      <w:pPr>
        <w:pStyle w:val="11"/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应用效果</w:t>
      </w:r>
      <w:r>
        <w:rPr>
          <w:rFonts w:hint="eastAsia" w:ascii="黑体" w:hAnsi="黑体" w:eastAsia="黑体" w:cs="黑体"/>
          <w:sz w:val="28"/>
          <w:szCs w:val="28"/>
        </w:rPr>
        <w:t>（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6B8A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40" w:hRule="atLeast"/>
        </w:trPr>
        <w:tc>
          <w:tcPr>
            <w:tcW w:w="8522" w:type="dxa"/>
            <w:noWrap w:val="0"/>
            <w:vAlign w:val="top"/>
          </w:tcPr>
          <w:p w14:paraId="0D23CD73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本课程的教学效果、技术支持服务、课程示范引领等情况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 w14:paraId="6352D44B"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037C13E4"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50AD8B75"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 w14:paraId="6FCA592C">
      <w:pPr>
        <w:pStyle w:val="11"/>
        <w:numPr>
          <w:ilvl w:val="0"/>
          <w:numId w:val="0"/>
        </w:numPr>
        <w:spacing w:line="340" w:lineRule="atLeast"/>
        <w:rPr>
          <w:rFonts w:ascii="Times New Roman" w:hAnsi="Times New Roman" w:eastAsia="黑体"/>
          <w:sz w:val="28"/>
          <w:szCs w:val="28"/>
        </w:rPr>
      </w:pPr>
    </w:p>
    <w:p w14:paraId="5B7B0B72">
      <w:pPr>
        <w:pStyle w:val="11"/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七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特色创新</w:t>
      </w:r>
      <w:r>
        <w:rPr>
          <w:rFonts w:hint="eastAsia" w:ascii="黑体" w:hAnsi="黑体" w:eastAsia="黑体" w:cs="黑体"/>
          <w:sz w:val="28"/>
          <w:szCs w:val="28"/>
        </w:rPr>
        <w:t>（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05E4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</w:trPr>
        <w:tc>
          <w:tcPr>
            <w:tcW w:w="8522" w:type="dxa"/>
            <w:noWrap w:val="0"/>
            <w:vAlign w:val="top"/>
          </w:tcPr>
          <w:p w14:paraId="7253DDA0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本课程特色创新情况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 w14:paraId="517F186A"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7FE1A431"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05B3EF4B"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 w14:paraId="3D87D1E7">
      <w:pPr>
        <w:pStyle w:val="12"/>
        <w:numPr>
          <w:ilvl w:val="0"/>
          <w:numId w:val="0"/>
        </w:numPr>
        <w:adjustRightInd w:val="0"/>
        <w:snapToGrid w:val="0"/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八、课程负责人诚信承诺</w:t>
      </w: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 w14:paraId="23977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7" w:hRule="atLeast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F4E490"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本人已认真填写并检查以上材料，保证内容真实有效。该课程内容及上传的申报材料无涉密及其他不适宜公开传播的内容。</w:t>
            </w:r>
          </w:p>
          <w:p w14:paraId="507ECF18"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5773459F"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7A781788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课程负责人（签字）：</w:t>
            </w:r>
          </w:p>
          <w:p w14:paraId="452B2B07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   月   日</w:t>
            </w:r>
          </w:p>
          <w:p w14:paraId="3C1F140B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018B07E9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 w14:paraId="327944A8">
      <w:pPr>
        <w:spacing w:line="340" w:lineRule="atLeast"/>
        <w:rPr>
          <w:rFonts w:ascii="Times New Roman" w:hAnsi="Times New Roman" w:eastAsia="黑体"/>
          <w:sz w:val="24"/>
        </w:rPr>
      </w:pPr>
    </w:p>
    <w:p w14:paraId="76B9AFF1">
      <w:pPr>
        <w:pStyle w:val="12"/>
        <w:numPr>
          <w:ilvl w:val="0"/>
          <w:numId w:val="0"/>
        </w:numPr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九、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报送</w:t>
      </w:r>
      <w:r>
        <w:rPr>
          <w:rFonts w:ascii="Times New Roman" w:hAnsi="Times New Roman" w:eastAsia="黑体"/>
          <w:sz w:val="28"/>
          <w:szCs w:val="28"/>
        </w:rPr>
        <w:t>学校审核和承诺意见</w:t>
      </w: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 w14:paraId="3D371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7" w:hRule="atLeast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79830D"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18D3B871"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校对课程有关信息及课程负责人填报的内容进行了核实，该课程团队负责人及成员遵纪守法，不存在师德师风、学术不端等问题，近五年内未出现过重大教学事故，课程符合学校办学定位，满足专业人才培养需求，推荐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报送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。</w:t>
            </w:r>
          </w:p>
          <w:p w14:paraId="6EC444CC"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7E724ACC"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1722705E"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5EE1A7EF"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20850C64">
            <w:pPr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56028ED3"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学校主要负责人签字：</w:t>
            </w:r>
          </w:p>
          <w:p w14:paraId="51EDFB29"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（学校公章）</w:t>
            </w:r>
          </w:p>
          <w:p w14:paraId="5195B163"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   月   日</w:t>
            </w:r>
          </w:p>
          <w:p w14:paraId="39F2737D">
            <w:pPr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 w14:paraId="4788F007">
      <w:pPr>
        <w:pStyle w:val="12"/>
        <w:numPr>
          <w:ilvl w:val="0"/>
          <w:numId w:val="0"/>
        </w:numPr>
        <w:spacing w:line="340" w:lineRule="atLeast"/>
        <w:rPr>
          <w:rFonts w:hint="eastAsia" w:ascii="Times New Roman" w:hAnsi="Times New Roman" w:eastAsia="黑体"/>
          <w:sz w:val="28"/>
          <w:szCs w:val="28"/>
          <w:lang w:eastAsia="zh-CN"/>
        </w:rPr>
      </w:pPr>
      <w:r>
        <w:rPr>
          <w:rFonts w:ascii="Times New Roman" w:hAnsi="Times New Roman" w:eastAsia="黑体"/>
          <w:sz w:val="28"/>
          <w:szCs w:val="28"/>
        </w:rPr>
        <w:t>十、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附件及证明材料清单</w:t>
      </w:r>
    </w:p>
    <w:tbl>
      <w:tblPr>
        <w:tblStyle w:val="8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250"/>
        <w:gridCol w:w="6045"/>
      </w:tblGrid>
      <w:tr w14:paraId="224F7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84" w:type="dxa"/>
            <w:noWrap w:val="0"/>
            <w:vAlign w:val="center"/>
          </w:tcPr>
          <w:p w14:paraId="52006369">
            <w:pPr>
              <w:pStyle w:val="12"/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250" w:type="dxa"/>
            <w:noWrap w:val="0"/>
            <w:vAlign w:val="center"/>
          </w:tcPr>
          <w:p w14:paraId="7E582CDE">
            <w:pPr>
              <w:pStyle w:val="12"/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证明材料名称</w:t>
            </w:r>
          </w:p>
        </w:tc>
        <w:tc>
          <w:tcPr>
            <w:tcW w:w="6045" w:type="dxa"/>
            <w:noWrap w:val="0"/>
            <w:vAlign w:val="center"/>
          </w:tcPr>
          <w:p w14:paraId="488601CB">
            <w:pPr>
              <w:pStyle w:val="12"/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有关要求</w:t>
            </w:r>
          </w:p>
        </w:tc>
      </w:tr>
      <w:tr w14:paraId="5D14D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84" w:type="dxa"/>
            <w:noWrap w:val="0"/>
            <w:vAlign w:val="center"/>
          </w:tcPr>
          <w:p w14:paraId="407CE0A6">
            <w:pPr>
              <w:pStyle w:val="12"/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1-13</w:t>
            </w:r>
          </w:p>
        </w:tc>
        <w:tc>
          <w:tcPr>
            <w:tcW w:w="8295" w:type="dxa"/>
            <w:gridSpan w:val="2"/>
            <w:noWrap w:val="0"/>
            <w:vAlign w:val="center"/>
          </w:tcPr>
          <w:p w14:paraId="54918CD2">
            <w:pPr>
              <w:pStyle w:val="12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同线下金课要求</w:t>
            </w:r>
          </w:p>
        </w:tc>
      </w:tr>
      <w:tr w14:paraId="67EBA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984" w:type="dxa"/>
            <w:noWrap w:val="0"/>
            <w:vAlign w:val="center"/>
          </w:tcPr>
          <w:p w14:paraId="545B62CC">
            <w:pPr>
              <w:pStyle w:val="12"/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250" w:type="dxa"/>
            <w:noWrap w:val="0"/>
            <w:vAlign w:val="center"/>
          </w:tcPr>
          <w:p w14:paraId="6E080D20">
            <w:pPr>
              <w:pStyle w:val="12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最近两学期的学生在线</w:t>
            </w:r>
            <w:r>
              <w:rPr>
                <w:rFonts w:hint="eastAsia" w:ascii="宋体" w:hAnsi="宋体" w:eastAsia="宋体" w:cs="宋体"/>
                <w:spacing w:val="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4"/>
              </w:rPr>
              <w:t>学习数据</w:t>
            </w:r>
          </w:p>
        </w:tc>
        <w:tc>
          <w:tcPr>
            <w:tcW w:w="6045" w:type="dxa"/>
            <w:noWrap w:val="0"/>
            <w:vAlign w:val="center"/>
          </w:tcPr>
          <w:p w14:paraId="499A3BC2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7"/>
              </w:rPr>
              <w:t>需所在学校教务处盖章</w:t>
            </w:r>
          </w:p>
        </w:tc>
      </w:tr>
      <w:tr w14:paraId="7F4C3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84" w:type="dxa"/>
            <w:noWrap w:val="0"/>
            <w:vAlign w:val="center"/>
          </w:tcPr>
          <w:p w14:paraId="252D95ED">
            <w:pPr>
              <w:pStyle w:val="12"/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250" w:type="dxa"/>
            <w:noWrap w:val="0"/>
            <w:vAlign w:val="center"/>
          </w:tcPr>
          <w:p w14:paraId="0F24F418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eastAsia="zh-CN"/>
              </w:rPr>
              <w:t>学校支持混合式教学、认定混合式教学工作量等有关政策文件</w:t>
            </w:r>
          </w:p>
        </w:tc>
        <w:tc>
          <w:tcPr>
            <w:tcW w:w="6045" w:type="dxa"/>
            <w:noWrap w:val="0"/>
            <w:vAlign w:val="center"/>
          </w:tcPr>
          <w:p w14:paraId="37C2F977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选择性提供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，如提供需所在学校盖章</w:t>
            </w:r>
          </w:p>
        </w:tc>
      </w:tr>
      <w:tr w14:paraId="67363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84" w:type="dxa"/>
            <w:noWrap w:val="0"/>
            <w:vAlign w:val="center"/>
          </w:tcPr>
          <w:p w14:paraId="45BA2CC8">
            <w:pPr>
              <w:pStyle w:val="12"/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250" w:type="dxa"/>
            <w:noWrap w:val="0"/>
            <w:vAlign w:val="center"/>
          </w:tcPr>
          <w:p w14:paraId="0E4E26D8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其他材料</w:t>
            </w:r>
          </w:p>
        </w:tc>
        <w:tc>
          <w:tcPr>
            <w:tcW w:w="6045" w:type="dxa"/>
            <w:noWrap w:val="0"/>
            <w:vAlign w:val="center"/>
          </w:tcPr>
          <w:p w14:paraId="049F9247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选择性提供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，不超过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份，需所在学校教务处盖章</w:t>
            </w:r>
          </w:p>
        </w:tc>
      </w:tr>
    </w:tbl>
    <w:p w14:paraId="02D13B84">
      <w:pPr>
        <w:pStyle w:val="12"/>
        <w:numPr>
          <w:ilvl w:val="0"/>
          <w:numId w:val="0"/>
        </w:numPr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以上材料均可能在网上公开，请严格审查，确保不违反有关法律及保密规定。</w:t>
      </w:r>
    </w:p>
    <w:p w14:paraId="53A26D46"/>
    <w:p w14:paraId="32F0DB25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A9DE0E3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BE74C3-6F21-4DFF-B2B6-2D9DD579FB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2BB65BE-0632-4EE8-87E2-F6DF58929E3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FAD4F23-BD3F-4802-8E7D-58BD3C58E81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E40BA810-B2B5-425D-8A5A-57E6303DBA1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A695D29-3C0B-49CB-A485-6E129A385FB1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2684CEBB-F272-4BD0-ADAB-6823BB304D3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8CBE5EE9-FB2D-4B62-9607-03DCC18868D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2C307">
    <w:pPr>
      <w:spacing w:before="1" w:line="176" w:lineRule="auto"/>
      <w:ind w:left="8135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4OTc3OGYzZTM3NWFhNTVlZWRmYjc1NWRlMjM3NGMifQ=="/>
  </w:docVars>
  <w:rsids>
    <w:rsidRoot w:val="4C946031"/>
    <w:rsid w:val="0C591439"/>
    <w:rsid w:val="10006C75"/>
    <w:rsid w:val="1CC74662"/>
    <w:rsid w:val="33DD3F1C"/>
    <w:rsid w:val="37791D36"/>
    <w:rsid w:val="42AD460B"/>
    <w:rsid w:val="458B4E98"/>
    <w:rsid w:val="46F00D1B"/>
    <w:rsid w:val="4C946031"/>
    <w:rsid w:val="4D44209B"/>
    <w:rsid w:val="598F5426"/>
    <w:rsid w:val="7AF0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36"/>
    </w:rPr>
  </w:style>
  <w:style w:type="paragraph" w:styleId="4">
    <w:name w:val="Plain Text"/>
    <w:basedOn w:val="1"/>
    <w:qFormat/>
    <w:uiPriority w:val="0"/>
    <w:rPr>
      <w:rFonts w:ascii="宋体" w:hAnsi="宋体" w:eastAsia="等线" w:cs="宋体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列表段落1"/>
    <w:basedOn w:val="1"/>
    <w:qFormat/>
    <w:uiPriority w:val="34"/>
    <w:pPr>
      <w:ind w:firstLine="420" w:firstLineChars="200"/>
    </w:pPr>
    <w:rPr>
      <w:rFonts w:ascii="Calibri" w:hAnsi="Calibri"/>
      <w:szCs w:val="24"/>
    </w:rPr>
  </w:style>
  <w:style w:type="paragraph" w:customStyle="1" w:styleId="13">
    <w:name w:val="申报表二级"/>
    <w:basedOn w:val="2"/>
    <w:qFormat/>
    <w:uiPriority w:val="0"/>
    <w:rPr>
      <w:rFonts w:ascii="黑体" w:hAnsi="黑体" w:eastAsia="黑体" w:cs="Times New Roman"/>
      <w:b w:val="0"/>
      <w:color w:val="000000"/>
      <w:sz w:val="28"/>
      <w:szCs w:val="22"/>
    </w:rPr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6100</Words>
  <Characters>6289</Characters>
  <Lines>0</Lines>
  <Paragraphs>0</Paragraphs>
  <TotalTime>39</TotalTime>
  <ScaleCrop>false</ScaleCrop>
  <LinksUpToDate>false</LinksUpToDate>
  <CharactersWithSpaces>6526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2022-05-16T02:43:00Z</dcterms:created>
  <dc:creator>惠～</dc:creator>
  <cp:lastModifiedBy>打盹等天亮</cp:lastModifiedBy>
  <cp:lastPrinted>2024-07-01T07:57:00Z</cp:lastPrinted>
  <dcterms:modified xsi:type="dcterms:W3CDTF">2024-07-04T02:06:46Z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548048031292401696ADA8E7055B3AEB</vt:lpwstr>
  </property>
</Properties>
</file>