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AD325" w14:textId="77777777" w:rsidR="00E96C06" w:rsidRDefault="00E96C06" w:rsidP="00E96C06">
      <w:pPr>
        <w:spacing w:line="54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附件2：</w:t>
      </w:r>
    </w:p>
    <w:p w14:paraId="51C2FBF2" w14:textId="77777777" w:rsidR="00E96C06" w:rsidRDefault="00E96C06" w:rsidP="00E96C06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2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24"/>
        </w:rPr>
        <w:t>山西林业职业技术学院安全教育补考通知</w:t>
      </w:r>
    </w:p>
    <w:p w14:paraId="40485405" w14:textId="77777777" w:rsidR="00E96C06" w:rsidRDefault="00E96C06" w:rsidP="00E96C06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各系：</w:t>
      </w:r>
    </w:p>
    <w:p w14:paraId="31CC2D3E" w14:textId="77777777" w:rsidR="00E96C06" w:rsidRDefault="00E96C06" w:rsidP="00E96C06">
      <w:pPr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根据学校教学工作安排，安全教育教研室定于2021年9月5日-9月15日开展19级、20级安全教育补考工作，请各系及时通知需要补考的同学在规定时间参与补考。具体安排如下：</w:t>
      </w:r>
    </w:p>
    <w:p w14:paraId="00F06CCF" w14:textId="77777777" w:rsidR="00E96C06" w:rsidRDefault="00E96C06" w:rsidP="00E96C06">
      <w:pPr>
        <w:numPr>
          <w:ilvl w:val="0"/>
          <w:numId w:val="1"/>
        </w:numPr>
        <w:tabs>
          <w:tab w:val="left" w:pos="312"/>
        </w:tabs>
        <w:spacing w:line="360" w:lineRule="auto"/>
        <w:ind w:left="422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kern w:val="0"/>
          <w:szCs w:val="21"/>
          <w:lang w:bidi="ar"/>
        </w:rPr>
        <w:t>考试平台入口</w:t>
      </w:r>
    </w:p>
    <w:p w14:paraId="228AE70A" w14:textId="77777777" w:rsidR="00E96C06" w:rsidRDefault="00E96C06" w:rsidP="00E96C06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请扫描下方二维码，关注</w:t>
      </w:r>
      <w:proofErr w:type="gramStart"/>
      <w:r>
        <w:rPr>
          <w:rFonts w:ascii="仿宋" w:eastAsia="仿宋" w:hAnsi="仿宋" w:cs="仿宋" w:hint="eastAsia"/>
          <w:szCs w:val="21"/>
        </w:rPr>
        <w:t>微信公众号</w:t>
      </w:r>
      <w:proofErr w:type="gramEnd"/>
      <w:r>
        <w:rPr>
          <w:rFonts w:ascii="仿宋" w:eastAsia="仿宋" w:hAnsi="仿宋" w:cs="仿宋" w:hint="eastAsia"/>
          <w:szCs w:val="21"/>
        </w:rPr>
        <w:t>“</w:t>
      </w:r>
      <w:r>
        <w:rPr>
          <w:rFonts w:ascii="仿宋" w:eastAsia="仿宋" w:hAnsi="仿宋" w:cs="仿宋" w:hint="eastAsia"/>
          <w:b/>
          <w:bCs/>
          <w:szCs w:val="21"/>
        </w:rPr>
        <w:t>山西林业职业技术学院</w:t>
      </w:r>
      <w:r>
        <w:rPr>
          <w:rFonts w:ascii="仿宋" w:eastAsia="仿宋" w:hAnsi="仿宋" w:cs="仿宋" w:hint="eastAsia"/>
          <w:szCs w:val="21"/>
        </w:rPr>
        <w:t>”；</w:t>
      </w:r>
    </w:p>
    <w:p w14:paraId="45CE3A0F" w14:textId="77777777" w:rsidR="00E96C06" w:rsidRDefault="00E96C06" w:rsidP="00E96C06">
      <w:pPr>
        <w:numPr>
          <w:ilvl w:val="0"/>
          <w:numId w:val="2"/>
        </w:numPr>
        <w:spacing w:line="360" w:lineRule="auto"/>
        <w:ind w:left="84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点击菜单栏</w:t>
      </w:r>
      <w:r>
        <w:rPr>
          <w:rFonts w:ascii="仿宋" w:eastAsia="仿宋" w:hAnsi="仿宋" w:cs="仿宋" w:hint="eastAsia"/>
          <w:b/>
          <w:bCs/>
          <w:szCs w:val="21"/>
        </w:rPr>
        <w:t>【微服务】——【安全教育】——【开始学习</w:t>
      </w:r>
      <w:r>
        <w:rPr>
          <w:rFonts w:ascii="仿宋" w:eastAsia="仿宋" w:hAnsi="仿宋" w:cs="仿宋" w:hint="eastAsia"/>
          <w:szCs w:val="21"/>
        </w:rPr>
        <w:t>】，输入学校名称（山西林业职业技术学院）、用户名（学号）、密码（学号），点【</w:t>
      </w:r>
      <w:r>
        <w:rPr>
          <w:rFonts w:ascii="仿宋" w:eastAsia="仿宋" w:hAnsi="仿宋" w:cs="仿宋" w:hint="eastAsia"/>
          <w:b/>
          <w:bCs/>
          <w:szCs w:val="21"/>
        </w:rPr>
        <w:t>提交</w:t>
      </w:r>
      <w:r>
        <w:rPr>
          <w:rFonts w:ascii="仿宋" w:eastAsia="仿宋" w:hAnsi="仿宋" w:cs="仿宋" w:hint="eastAsia"/>
          <w:szCs w:val="21"/>
        </w:rPr>
        <w:t>】绑定信息进入平台首页；</w:t>
      </w:r>
    </w:p>
    <w:p w14:paraId="1396251C" w14:textId="4565CEFE" w:rsidR="00E96C06" w:rsidRDefault="00E96C06" w:rsidP="00E96C06">
      <w:pPr>
        <w:spacing w:before="156" w:line="360" w:lineRule="auto"/>
        <w:jc w:val="center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noProof/>
          <w:szCs w:val="21"/>
        </w:rPr>
        <w:drawing>
          <wp:inline distT="0" distB="0" distL="0" distR="0" wp14:anchorId="22990C41" wp14:editId="651A84CE">
            <wp:extent cx="1626870" cy="1626870"/>
            <wp:effectExtent l="0" t="0" r="0" b="0"/>
            <wp:docPr id="8" name="图片 8" descr="135cda0816fc0db41e30975446fb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135cda0816fc0db41e30975446fb0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A6244" w14:textId="77777777" w:rsidR="00E96C06" w:rsidRDefault="00E96C06" w:rsidP="00E96C06">
      <w:pPr>
        <w:numPr>
          <w:ilvl w:val="0"/>
          <w:numId w:val="1"/>
        </w:numPr>
        <w:spacing w:before="156" w:line="360" w:lineRule="auto"/>
        <w:ind w:left="422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kern w:val="0"/>
          <w:szCs w:val="21"/>
          <w:lang w:bidi="ar"/>
        </w:rPr>
        <w:t>平台开放时间：2021年9月9日—2021年9月19日</w:t>
      </w:r>
    </w:p>
    <w:p w14:paraId="49387BEE" w14:textId="77777777" w:rsidR="00E96C06" w:rsidRDefault="00E96C06" w:rsidP="00E96C06">
      <w:pPr>
        <w:numPr>
          <w:ilvl w:val="0"/>
          <w:numId w:val="1"/>
        </w:numPr>
        <w:spacing w:before="156" w:line="360" w:lineRule="auto"/>
        <w:ind w:left="422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kern w:val="0"/>
          <w:szCs w:val="21"/>
          <w:lang w:bidi="ar"/>
        </w:rPr>
        <w:t>考试安排：考试共计50道试题，满分为100分，60分合格，有3次考试机会。</w:t>
      </w:r>
    </w:p>
    <w:p w14:paraId="16F74045" w14:textId="77777777" w:rsidR="00E96C06" w:rsidRDefault="00E96C06" w:rsidP="00E96C06">
      <w:pPr>
        <w:numPr>
          <w:ilvl w:val="0"/>
          <w:numId w:val="1"/>
        </w:numPr>
        <w:spacing w:before="156" w:line="360" w:lineRule="auto"/>
        <w:ind w:left="422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kern w:val="0"/>
          <w:szCs w:val="21"/>
          <w:lang w:bidi="ar"/>
        </w:rPr>
        <w:t>补考对象：19级、20级安全教育</w:t>
      </w:r>
      <w:proofErr w:type="gramStart"/>
      <w:r>
        <w:rPr>
          <w:rFonts w:ascii="仿宋" w:eastAsia="仿宋" w:hAnsi="仿宋" w:cs="仿宋" w:hint="eastAsia"/>
          <w:b/>
          <w:kern w:val="0"/>
          <w:szCs w:val="21"/>
          <w:lang w:bidi="ar"/>
        </w:rPr>
        <w:t>未考试</w:t>
      </w:r>
      <w:proofErr w:type="gramEnd"/>
      <w:r>
        <w:rPr>
          <w:rFonts w:ascii="仿宋" w:eastAsia="仿宋" w:hAnsi="仿宋" w:cs="仿宋" w:hint="eastAsia"/>
          <w:b/>
          <w:kern w:val="0"/>
          <w:szCs w:val="21"/>
          <w:lang w:bidi="ar"/>
        </w:rPr>
        <w:t>及考试未合格同学。</w:t>
      </w:r>
    </w:p>
    <w:p w14:paraId="26694347" w14:textId="77777777" w:rsidR="00E96C06" w:rsidRDefault="00E96C06" w:rsidP="00E96C06">
      <w:pPr>
        <w:numPr>
          <w:ilvl w:val="0"/>
          <w:numId w:val="1"/>
        </w:numPr>
        <w:spacing w:before="156" w:line="360" w:lineRule="auto"/>
        <w:ind w:left="422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kern w:val="0"/>
          <w:szCs w:val="21"/>
          <w:lang w:bidi="ar"/>
        </w:rPr>
        <w:t>后</w:t>
      </w:r>
      <w:proofErr w:type="gramStart"/>
      <w:r>
        <w:rPr>
          <w:rFonts w:ascii="仿宋" w:eastAsia="仿宋" w:hAnsi="仿宋" w:cs="仿宋" w:hint="eastAsia"/>
          <w:b/>
          <w:kern w:val="0"/>
          <w:szCs w:val="21"/>
          <w:lang w:bidi="ar"/>
        </w:rPr>
        <w:t>附微学</w:t>
      </w:r>
      <w:proofErr w:type="gramEnd"/>
      <w:r>
        <w:rPr>
          <w:rFonts w:ascii="仿宋" w:eastAsia="仿宋" w:hAnsi="仿宋" w:cs="仿宋" w:hint="eastAsia"/>
          <w:b/>
          <w:kern w:val="0"/>
          <w:szCs w:val="21"/>
          <w:lang w:bidi="ar"/>
        </w:rPr>
        <w:t>平台使用说明</w:t>
      </w:r>
    </w:p>
    <w:p w14:paraId="2F46B4B7" w14:textId="77777777" w:rsidR="00E96C06" w:rsidRDefault="00E96C06" w:rsidP="00E96C06">
      <w:pPr>
        <w:numPr>
          <w:ilvl w:val="0"/>
          <w:numId w:val="1"/>
        </w:numPr>
        <w:spacing w:before="156" w:line="360" w:lineRule="auto"/>
        <w:ind w:left="422"/>
        <w:rPr>
          <w:rFonts w:ascii="仿宋" w:eastAsia="仿宋" w:hAnsi="仿宋" w:cs="仿宋" w:hint="eastAsia"/>
          <w:b/>
          <w:kern w:val="0"/>
          <w:szCs w:val="21"/>
          <w:lang w:bidi="ar"/>
        </w:rPr>
      </w:pPr>
      <w:r>
        <w:rPr>
          <w:rFonts w:ascii="仿宋" w:eastAsia="仿宋" w:hAnsi="仿宋" w:cs="仿宋" w:hint="eastAsia"/>
          <w:b/>
          <w:kern w:val="0"/>
          <w:szCs w:val="21"/>
          <w:lang w:bidi="ar"/>
        </w:rPr>
        <w:t>课程学习支持服务：</w:t>
      </w:r>
      <w:r>
        <w:rPr>
          <w:rFonts w:ascii="仿宋" w:eastAsia="仿宋" w:hAnsi="仿宋" w:cs="仿宋" w:hint="eastAsia"/>
          <w:bCs/>
          <w:kern w:val="0"/>
          <w:szCs w:val="21"/>
          <w:lang w:bidi="ar"/>
        </w:rPr>
        <w:t>遇到问题点击学习平台页面的【</w:t>
      </w:r>
      <w:r>
        <w:rPr>
          <w:rFonts w:ascii="仿宋" w:eastAsia="仿宋" w:hAnsi="仿宋" w:cs="仿宋" w:hint="eastAsia"/>
          <w:b/>
          <w:kern w:val="0"/>
          <w:szCs w:val="21"/>
          <w:lang w:bidi="ar"/>
        </w:rPr>
        <w:t>在线课服</w:t>
      </w:r>
      <w:r>
        <w:rPr>
          <w:rFonts w:ascii="仿宋" w:eastAsia="仿宋" w:hAnsi="仿宋" w:cs="仿宋" w:hint="eastAsia"/>
          <w:bCs/>
          <w:kern w:val="0"/>
          <w:szCs w:val="21"/>
          <w:lang w:bidi="ar"/>
        </w:rPr>
        <w:t>】或加</w:t>
      </w:r>
      <w:r>
        <w:rPr>
          <w:rFonts w:ascii="仿宋" w:eastAsia="仿宋" w:hAnsi="仿宋" w:cs="仿宋" w:hint="eastAsia"/>
          <w:b/>
          <w:kern w:val="0"/>
          <w:szCs w:val="21"/>
          <w:lang w:bidi="ar"/>
        </w:rPr>
        <w:t>QQ群：554860016</w:t>
      </w:r>
      <w:r>
        <w:rPr>
          <w:rFonts w:ascii="仿宋" w:eastAsia="仿宋" w:hAnsi="仿宋" w:cs="仿宋" w:hint="eastAsia"/>
          <w:bCs/>
          <w:kern w:val="0"/>
          <w:szCs w:val="21"/>
          <w:lang w:bidi="ar"/>
        </w:rPr>
        <w:t>咨询</w:t>
      </w:r>
      <w:r>
        <w:rPr>
          <w:rFonts w:ascii="仿宋" w:eastAsia="仿宋" w:hAnsi="仿宋" w:cs="仿宋" w:hint="eastAsia"/>
          <w:szCs w:val="21"/>
        </w:rPr>
        <w:t>（咨询时间：周一至周日8:30-17:00）。</w:t>
      </w:r>
      <w:r>
        <w:rPr>
          <w:rFonts w:ascii="仿宋" w:eastAsia="仿宋" w:hAnsi="仿宋" w:cs="仿宋" w:hint="eastAsia"/>
          <w:kern w:val="0"/>
          <w:szCs w:val="21"/>
          <w:lang w:bidi="ar"/>
        </w:rPr>
        <w:t xml:space="preserve">  </w:t>
      </w:r>
    </w:p>
    <w:p w14:paraId="468F939E" w14:textId="77777777" w:rsidR="00E96C06" w:rsidRDefault="00E96C06" w:rsidP="00E96C06">
      <w:pPr>
        <w:spacing w:before="156" w:line="360" w:lineRule="auto"/>
        <w:rPr>
          <w:rFonts w:ascii="仿宋" w:eastAsia="仿宋" w:hAnsi="仿宋" w:cs="仿宋" w:hint="eastAsia"/>
          <w:kern w:val="0"/>
          <w:szCs w:val="21"/>
          <w:lang w:bidi="ar"/>
        </w:rPr>
      </w:pPr>
    </w:p>
    <w:p w14:paraId="0D1EE4A6" w14:textId="77777777" w:rsidR="00E96C06" w:rsidRDefault="00E96C06" w:rsidP="00E96C06">
      <w:pPr>
        <w:spacing w:before="156" w:line="360" w:lineRule="auto"/>
        <w:rPr>
          <w:rFonts w:ascii="仿宋" w:eastAsia="仿宋" w:hAnsi="仿宋" w:cs="仿宋" w:hint="eastAsia"/>
          <w:kern w:val="0"/>
          <w:szCs w:val="21"/>
          <w:lang w:bidi="ar"/>
        </w:rPr>
      </w:pPr>
    </w:p>
    <w:p w14:paraId="75367C62" w14:textId="77777777" w:rsidR="00E96C06" w:rsidRDefault="00E96C06" w:rsidP="00E96C06">
      <w:pPr>
        <w:spacing w:before="156" w:line="360" w:lineRule="auto"/>
        <w:rPr>
          <w:rFonts w:ascii="仿宋" w:eastAsia="仿宋" w:hAnsi="仿宋" w:cs="仿宋" w:hint="eastAsia"/>
          <w:kern w:val="0"/>
          <w:szCs w:val="21"/>
          <w:lang w:bidi="ar"/>
        </w:rPr>
      </w:pPr>
    </w:p>
    <w:p w14:paraId="464EB1C3" w14:textId="77777777" w:rsidR="00E96C06" w:rsidRDefault="00E96C06" w:rsidP="00E96C06">
      <w:pPr>
        <w:spacing w:before="156" w:line="360" w:lineRule="auto"/>
        <w:rPr>
          <w:rFonts w:ascii="仿宋" w:eastAsia="仿宋" w:hAnsi="仿宋" w:cs="仿宋" w:hint="eastAsia"/>
          <w:kern w:val="0"/>
          <w:szCs w:val="21"/>
          <w:lang w:bidi="ar"/>
        </w:rPr>
      </w:pPr>
    </w:p>
    <w:p w14:paraId="540670E9" w14:textId="77777777" w:rsidR="00E96C06" w:rsidRDefault="00E96C06" w:rsidP="00E96C06">
      <w:pPr>
        <w:spacing w:before="156" w:line="360" w:lineRule="auto"/>
        <w:rPr>
          <w:rFonts w:ascii="仿宋" w:eastAsia="仿宋" w:hAnsi="仿宋" w:cs="仿宋" w:hint="eastAsia"/>
          <w:kern w:val="0"/>
          <w:szCs w:val="21"/>
          <w:lang w:bidi="ar"/>
        </w:rPr>
      </w:pPr>
      <w:proofErr w:type="gramStart"/>
      <w:r>
        <w:rPr>
          <w:rFonts w:ascii="仿宋" w:eastAsia="仿宋" w:hAnsi="仿宋" w:cs="仿宋" w:hint="eastAsia"/>
          <w:bCs/>
          <w:kern w:val="0"/>
          <w:szCs w:val="21"/>
          <w:lang w:bidi="ar"/>
        </w:rPr>
        <w:lastRenderedPageBreak/>
        <w:t>微学平台</w:t>
      </w:r>
      <w:proofErr w:type="gramEnd"/>
      <w:r>
        <w:rPr>
          <w:rFonts w:ascii="仿宋" w:eastAsia="仿宋" w:hAnsi="仿宋" w:cs="仿宋" w:hint="eastAsia"/>
          <w:bCs/>
          <w:kern w:val="0"/>
          <w:szCs w:val="21"/>
          <w:lang w:bidi="ar"/>
        </w:rPr>
        <w:t>使用说明</w:t>
      </w:r>
    </w:p>
    <w:p w14:paraId="16268A24" w14:textId="77777777" w:rsidR="00E96C06" w:rsidRDefault="00E96C06" w:rsidP="00E96C06">
      <w:pPr>
        <w:spacing w:line="480" w:lineRule="auto"/>
        <w:ind w:firstLineChars="200" w:firstLine="562"/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山西林业职业技术学院安全教育学习平台使用说明</w:t>
      </w:r>
    </w:p>
    <w:p w14:paraId="5F8E4558" w14:textId="77777777" w:rsidR="00E96C06" w:rsidRDefault="00E96C06" w:rsidP="00E96C06">
      <w:pPr>
        <w:spacing w:line="480" w:lineRule="auto"/>
        <w:ind w:firstLineChars="200" w:firstLine="562"/>
        <w:jc w:val="center"/>
        <w:rPr>
          <w:rFonts w:ascii="仿宋_GB2312" w:eastAsia="仿宋_GB2312" w:hAnsi="仿宋_GB2312" w:cs="仿宋_GB2312" w:hint="eastAsia"/>
          <w:b/>
          <w:bCs/>
          <w:sz w:val="28"/>
          <w:szCs w:val="28"/>
        </w:rPr>
      </w:pPr>
    </w:p>
    <w:p w14:paraId="700718A2" w14:textId="77777777" w:rsidR="00E96C06" w:rsidRDefault="00E96C06" w:rsidP="00E96C06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 w:hint="eastAsia"/>
          <w:szCs w:val="21"/>
        </w:rPr>
      </w:pPr>
      <w:proofErr w:type="gramStart"/>
      <w:r>
        <w:rPr>
          <w:rFonts w:ascii="仿宋_GB2312" w:eastAsia="仿宋_GB2312" w:hAnsi="仿宋_GB2312" w:cs="仿宋_GB2312" w:hint="eastAsia"/>
          <w:b/>
          <w:bCs/>
          <w:szCs w:val="21"/>
        </w:rPr>
        <w:t>微信端学习</w:t>
      </w:r>
      <w:proofErr w:type="gramEnd"/>
      <w:r>
        <w:rPr>
          <w:rFonts w:ascii="仿宋_GB2312" w:eastAsia="仿宋_GB2312" w:hAnsi="仿宋_GB2312" w:cs="仿宋_GB2312" w:hint="eastAsia"/>
          <w:b/>
          <w:bCs/>
          <w:szCs w:val="21"/>
        </w:rPr>
        <w:t>平台入口</w:t>
      </w:r>
    </w:p>
    <w:p w14:paraId="5B48EC9F" w14:textId="77777777" w:rsidR="00E96C06" w:rsidRDefault="00E96C06" w:rsidP="00E96C06">
      <w:pPr>
        <w:numPr>
          <w:ilvl w:val="0"/>
          <w:numId w:val="2"/>
        </w:numPr>
        <w:spacing w:line="360" w:lineRule="auto"/>
        <w:ind w:left="84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关注</w:t>
      </w:r>
      <w:proofErr w:type="gramStart"/>
      <w:r>
        <w:rPr>
          <w:rFonts w:ascii="仿宋_GB2312" w:eastAsia="仿宋_GB2312" w:hAnsi="仿宋_GB2312" w:cs="仿宋_GB2312" w:hint="eastAsia"/>
          <w:szCs w:val="21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Cs w:val="21"/>
        </w:rPr>
        <w:t>“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山西林业职业技术学院</w:t>
      </w:r>
      <w:r>
        <w:rPr>
          <w:rFonts w:ascii="仿宋_GB2312" w:eastAsia="仿宋_GB2312" w:hAnsi="仿宋_GB2312" w:cs="仿宋_GB2312" w:hint="eastAsia"/>
          <w:szCs w:val="21"/>
        </w:rPr>
        <w:t>”；</w:t>
      </w:r>
    </w:p>
    <w:p w14:paraId="17AA6DA6" w14:textId="77777777" w:rsidR="00E96C06" w:rsidRDefault="00E96C06" w:rsidP="00E96C06">
      <w:pPr>
        <w:numPr>
          <w:ilvl w:val="0"/>
          <w:numId w:val="2"/>
        </w:numPr>
        <w:spacing w:line="360" w:lineRule="auto"/>
        <w:ind w:left="84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点击菜单栏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【微服务】——【安全教育】——【开始学习</w:t>
      </w:r>
      <w:r>
        <w:rPr>
          <w:rFonts w:ascii="仿宋_GB2312" w:eastAsia="仿宋_GB2312" w:hAnsi="仿宋_GB2312" w:cs="仿宋_GB2312" w:hint="eastAsia"/>
          <w:szCs w:val="21"/>
        </w:rPr>
        <w:t>】，输入学校名称、用户名、密码，点【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提交</w:t>
      </w:r>
      <w:r>
        <w:rPr>
          <w:rFonts w:ascii="仿宋_GB2312" w:eastAsia="仿宋_GB2312" w:hAnsi="仿宋_GB2312" w:cs="仿宋_GB2312" w:hint="eastAsia"/>
          <w:szCs w:val="21"/>
        </w:rPr>
        <w:t>】绑定信息进入平台首页；</w:t>
      </w:r>
    </w:p>
    <w:p w14:paraId="003D43A3" w14:textId="77777777" w:rsidR="00E96C06" w:rsidRDefault="00E96C06" w:rsidP="00E96C06">
      <w:pPr>
        <w:numPr>
          <w:ilvl w:val="0"/>
          <w:numId w:val="2"/>
        </w:numPr>
        <w:spacing w:line="360" w:lineRule="auto"/>
        <w:ind w:left="84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遇到问题请点【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在线课服</w:t>
      </w:r>
      <w:r>
        <w:rPr>
          <w:rFonts w:ascii="仿宋_GB2312" w:eastAsia="仿宋_GB2312" w:hAnsi="仿宋_GB2312" w:cs="仿宋_GB2312" w:hint="eastAsia"/>
          <w:szCs w:val="21"/>
        </w:rPr>
        <w:t>】，进行咨询（咨询时间：周一至周日8:30-17:00）。</w:t>
      </w:r>
    </w:p>
    <w:p w14:paraId="49587EE2" w14:textId="252590A2" w:rsidR="00E96C06" w:rsidRDefault="00E96C06" w:rsidP="00E96C06">
      <w:pPr>
        <w:spacing w:line="360" w:lineRule="auto"/>
        <w:ind w:left="420" w:firstLine="420"/>
        <w:jc w:val="left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noProof/>
          <w:szCs w:val="21"/>
        </w:rPr>
        <w:drawing>
          <wp:inline distT="0" distB="0" distL="0" distR="0" wp14:anchorId="6477D8ED" wp14:editId="14FC1104">
            <wp:extent cx="1626870" cy="1626870"/>
            <wp:effectExtent l="0" t="0" r="0" b="0"/>
            <wp:docPr id="7" name="图片 7" descr="135cda0816fc0db41e30975446fb0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135cda0816fc0db41e30975446fb03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noProof/>
          <w:szCs w:val="21"/>
        </w:rPr>
        <w:drawing>
          <wp:inline distT="0" distB="0" distL="0" distR="0" wp14:anchorId="64C9E898" wp14:editId="3FAFC0A7">
            <wp:extent cx="1882140" cy="3881120"/>
            <wp:effectExtent l="0" t="0" r="381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Cs w:val="21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noProof/>
          <w:szCs w:val="21"/>
        </w:rPr>
        <w:lastRenderedPageBreak/>
        <w:drawing>
          <wp:inline distT="0" distB="0" distL="0" distR="0" wp14:anchorId="30ECE9A9" wp14:editId="42DB8C75">
            <wp:extent cx="1988185" cy="3881120"/>
            <wp:effectExtent l="0" t="0" r="0" b="5080"/>
            <wp:docPr id="5" name="图片 5" descr="155478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15547804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8868F" w14:textId="77777777" w:rsidR="00E96C06" w:rsidRDefault="00E96C06" w:rsidP="00E96C06">
      <w:pPr>
        <w:spacing w:line="360" w:lineRule="auto"/>
        <w:ind w:left="420" w:firstLine="42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绑定信息：</w:t>
      </w:r>
    </w:p>
    <w:p w14:paraId="591EF7BC" w14:textId="77777777" w:rsidR="00E96C06" w:rsidRDefault="00E96C06" w:rsidP="00E96C06">
      <w:pPr>
        <w:spacing w:line="360" w:lineRule="auto"/>
        <w:ind w:left="840" w:firstLineChars="200" w:firstLine="420"/>
        <w:rPr>
          <w:rFonts w:ascii="仿宋_GB2312" w:eastAsia="仿宋_GB2312" w:hAnsi="仿宋_GB2312" w:cs="仿宋_GB2312" w:hint="eastAsia"/>
          <w:b/>
          <w:bCs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【学校全称】请填写 </w:t>
      </w:r>
      <w:r>
        <w:rPr>
          <w:rFonts w:ascii="仿宋_GB2312" w:eastAsia="仿宋_GB2312" w:hAnsi="仿宋_GB2312" w:cs="仿宋_GB2312" w:hint="eastAsia"/>
          <w:b/>
          <w:bCs/>
          <w:szCs w:val="21"/>
          <w:u w:val="single"/>
        </w:rPr>
        <w:t>山西林业职业技术学院</w:t>
      </w:r>
    </w:p>
    <w:p w14:paraId="1412D4B2" w14:textId="77777777" w:rsidR="00E96C06" w:rsidRDefault="00E96C06" w:rsidP="00E96C06">
      <w:pPr>
        <w:spacing w:line="360" w:lineRule="auto"/>
        <w:ind w:left="840" w:firstLineChars="200" w:firstLine="420"/>
        <w:rPr>
          <w:rFonts w:ascii="仿宋_GB2312" w:eastAsia="仿宋_GB2312" w:hAnsi="仿宋_GB2312" w:cs="仿宋_GB2312" w:hint="eastAsia"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【用 户 名】请填写 </w:t>
      </w:r>
      <w:r>
        <w:rPr>
          <w:rFonts w:ascii="仿宋_GB2312" w:eastAsia="仿宋_GB2312" w:hAnsi="仿宋_GB2312" w:cs="仿宋_GB2312" w:hint="eastAsia"/>
          <w:b/>
          <w:bCs/>
          <w:szCs w:val="21"/>
          <w:u w:val="single"/>
        </w:rPr>
        <w:t xml:space="preserve">  本人学号  </w:t>
      </w:r>
    </w:p>
    <w:p w14:paraId="31766BA2" w14:textId="77777777" w:rsidR="00E96C06" w:rsidRDefault="00E96C06" w:rsidP="00E96C06">
      <w:pPr>
        <w:spacing w:line="360" w:lineRule="auto"/>
        <w:ind w:left="840" w:firstLineChars="200" w:firstLine="420"/>
        <w:rPr>
          <w:rFonts w:ascii="仿宋_GB2312" w:eastAsia="仿宋_GB2312" w:hAnsi="仿宋_GB2312" w:cs="仿宋_GB2312" w:hint="eastAsia"/>
          <w:b/>
          <w:bCs/>
          <w:szCs w:val="21"/>
          <w:u w:val="single"/>
        </w:rPr>
      </w:pPr>
      <w:r>
        <w:rPr>
          <w:rFonts w:ascii="仿宋_GB2312" w:eastAsia="仿宋_GB2312" w:hAnsi="仿宋_GB2312" w:cs="仿宋_GB2312" w:hint="eastAsia"/>
          <w:szCs w:val="21"/>
        </w:rPr>
        <w:t xml:space="preserve">【密    码】请填写 </w:t>
      </w:r>
      <w:r>
        <w:rPr>
          <w:rFonts w:ascii="仿宋_GB2312" w:eastAsia="仿宋_GB2312" w:hAnsi="仿宋_GB2312" w:cs="仿宋_GB2312" w:hint="eastAsia"/>
          <w:b/>
          <w:bCs/>
          <w:szCs w:val="21"/>
          <w:u w:val="single"/>
        </w:rPr>
        <w:t xml:space="preserve">  本人学号  </w:t>
      </w:r>
    </w:p>
    <w:p w14:paraId="270BFDD2" w14:textId="77777777" w:rsidR="00E96C06" w:rsidRDefault="00E96C06" w:rsidP="00E96C06">
      <w:pPr>
        <w:spacing w:line="360" w:lineRule="auto"/>
        <w:ind w:left="840" w:firstLineChars="200" w:firstLine="422"/>
        <w:rPr>
          <w:rFonts w:ascii="仿宋_GB2312" w:eastAsia="仿宋_GB2312" w:hAnsi="仿宋_GB2312" w:cs="仿宋_GB2312" w:hint="eastAsia"/>
          <w:b/>
          <w:bCs/>
          <w:szCs w:val="21"/>
          <w:u w:val="single"/>
        </w:rPr>
      </w:pPr>
    </w:p>
    <w:p w14:paraId="12151E35" w14:textId="77777777" w:rsidR="00E96C06" w:rsidRDefault="00E96C06" w:rsidP="00E96C06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 w:hint="eastAsia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PC</w:t>
      </w:r>
      <w:proofErr w:type="gramStart"/>
      <w:r>
        <w:rPr>
          <w:rFonts w:ascii="仿宋_GB2312" w:eastAsia="仿宋_GB2312" w:hAnsi="仿宋_GB2312" w:cs="仿宋_GB2312" w:hint="eastAsia"/>
          <w:b/>
          <w:bCs/>
          <w:szCs w:val="21"/>
        </w:rPr>
        <w:t>端学习</w:t>
      </w:r>
      <w:proofErr w:type="gramEnd"/>
      <w:r>
        <w:rPr>
          <w:rFonts w:ascii="仿宋_GB2312" w:eastAsia="仿宋_GB2312" w:hAnsi="仿宋_GB2312" w:cs="仿宋_GB2312" w:hint="eastAsia"/>
          <w:b/>
          <w:bCs/>
          <w:szCs w:val="21"/>
        </w:rPr>
        <w:t>平台入口</w:t>
      </w:r>
    </w:p>
    <w:p w14:paraId="4F34A494" w14:textId="77777777" w:rsidR="00E96C06" w:rsidRDefault="00E96C06" w:rsidP="00E96C06">
      <w:pPr>
        <w:numPr>
          <w:ilvl w:val="0"/>
          <w:numId w:val="4"/>
        </w:numPr>
        <w:spacing w:line="360" w:lineRule="auto"/>
        <w:ind w:left="84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打开浏览器，输入weiban.mycourse.cn 可通过【扫码登录】或【账号登录】的方式访问平台；</w:t>
      </w:r>
    </w:p>
    <w:p w14:paraId="319AACFD" w14:textId="77777777" w:rsidR="00E96C06" w:rsidRDefault="00E96C06" w:rsidP="00E96C06">
      <w:pPr>
        <w:numPr>
          <w:ilvl w:val="0"/>
          <w:numId w:val="4"/>
        </w:numPr>
        <w:spacing w:line="360" w:lineRule="auto"/>
        <w:ind w:left="84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用【扫码登录】，若出现绑定信息提示，请按“手机端学习平台入口”的方法操作。</w:t>
      </w:r>
    </w:p>
    <w:p w14:paraId="15EB3CFB" w14:textId="77777777" w:rsidR="00E96C06" w:rsidRDefault="00E96C06" w:rsidP="00E96C06">
      <w:pPr>
        <w:spacing w:line="360" w:lineRule="auto"/>
        <w:rPr>
          <w:rFonts w:ascii="仿宋_GB2312" w:eastAsia="仿宋_GB2312" w:hAnsi="仿宋_GB2312" w:cs="仿宋_GB2312" w:hint="eastAsia"/>
          <w:szCs w:val="21"/>
        </w:rPr>
      </w:pPr>
    </w:p>
    <w:p w14:paraId="7C8F1F34" w14:textId="77777777" w:rsidR="00E96C06" w:rsidRDefault="00E96C06" w:rsidP="00E96C06">
      <w:pPr>
        <w:numPr>
          <w:ilvl w:val="0"/>
          <w:numId w:val="3"/>
        </w:numPr>
        <w:spacing w:line="360" w:lineRule="auto"/>
        <w:rPr>
          <w:rFonts w:ascii="仿宋_GB2312" w:eastAsia="仿宋_GB2312" w:hAnsi="仿宋_GB2312" w:cs="仿宋_GB2312" w:hint="eastAsia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补考安排</w:t>
      </w:r>
    </w:p>
    <w:p w14:paraId="19AD0CAC" w14:textId="77777777" w:rsidR="00E96C06" w:rsidRDefault="00E96C06" w:rsidP="00E96C06">
      <w:pPr>
        <w:numPr>
          <w:ilvl w:val="0"/>
          <w:numId w:val="5"/>
        </w:numPr>
        <w:spacing w:line="360" w:lineRule="auto"/>
        <w:ind w:left="840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szCs w:val="21"/>
        </w:rPr>
        <w:t>进入平台首页后，点击学习任务中的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【2019级安全教育补考】或【2020级安全教育补考】</w:t>
      </w:r>
      <w:r>
        <w:rPr>
          <w:rFonts w:ascii="仿宋_GB2312" w:eastAsia="仿宋_GB2312" w:hAnsi="仿宋_GB2312" w:cs="仿宋_GB2312" w:hint="eastAsia"/>
          <w:szCs w:val="21"/>
        </w:rPr>
        <w:t>→【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考试安排</w:t>
      </w:r>
      <w:r>
        <w:rPr>
          <w:rFonts w:ascii="仿宋_GB2312" w:eastAsia="仿宋_GB2312" w:hAnsi="仿宋_GB2312" w:cs="仿宋_GB2312" w:hint="eastAsia"/>
          <w:szCs w:val="21"/>
        </w:rPr>
        <w:t>】→【</w:t>
      </w:r>
      <w:r>
        <w:rPr>
          <w:rFonts w:ascii="仿宋_GB2312" w:eastAsia="仿宋_GB2312" w:hAnsi="仿宋_GB2312" w:cs="仿宋_GB2312" w:hint="eastAsia"/>
          <w:b/>
          <w:bCs/>
          <w:szCs w:val="21"/>
        </w:rPr>
        <w:t>参加考试</w:t>
      </w:r>
      <w:r>
        <w:rPr>
          <w:rFonts w:ascii="仿宋_GB2312" w:eastAsia="仿宋_GB2312" w:hAnsi="仿宋_GB2312" w:cs="仿宋_GB2312" w:hint="eastAsia"/>
          <w:szCs w:val="21"/>
        </w:rPr>
        <w:t>】开始补考。</w:t>
      </w:r>
    </w:p>
    <w:p w14:paraId="1ECBE2DA" w14:textId="585AFE2F" w:rsidR="00E96C06" w:rsidRDefault="00E96C06" w:rsidP="00E96C06">
      <w:pPr>
        <w:spacing w:line="360" w:lineRule="auto"/>
        <w:rPr>
          <w:rFonts w:ascii="仿宋_GB2312" w:eastAsia="仿宋_GB2312" w:hAnsi="仿宋_GB2312" w:cs="仿宋_GB2312" w:hint="eastAsia"/>
          <w:szCs w:val="21"/>
        </w:rPr>
      </w:pPr>
      <w:r>
        <w:rPr>
          <w:rFonts w:ascii="仿宋_GB2312" w:eastAsia="仿宋_GB2312" w:hAnsi="仿宋_GB2312" w:cs="仿宋_GB2312" w:hint="eastAsia"/>
          <w:noProof/>
          <w:szCs w:val="21"/>
        </w:rPr>
        <w:lastRenderedPageBreak/>
        <w:drawing>
          <wp:inline distT="0" distB="0" distL="0" distR="0" wp14:anchorId="0BCCB517" wp14:editId="5952CBA2">
            <wp:extent cx="2147570" cy="3955415"/>
            <wp:effectExtent l="0" t="0" r="50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Cs w:val="21"/>
        </w:rPr>
        <w:t xml:space="preserve">     </w:t>
      </w:r>
      <w:r>
        <w:rPr>
          <w:rFonts w:ascii="仿宋_GB2312" w:eastAsia="仿宋_GB2312" w:hAnsi="仿宋_GB2312" w:cs="仿宋_GB2312" w:hint="eastAsia"/>
          <w:noProof/>
          <w:szCs w:val="21"/>
        </w:rPr>
        <w:drawing>
          <wp:inline distT="0" distB="0" distL="0" distR="0" wp14:anchorId="474BEBC7" wp14:editId="3268D6D3">
            <wp:extent cx="2115820" cy="395541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A79CC" w14:textId="045C447B" w:rsidR="00E96C06" w:rsidRDefault="00E96C06" w:rsidP="00E96C06">
      <w:pPr>
        <w:spacing w:before="156" w:line="360" w:lineRule="auto"/>
        <w:rPr>
          <w:rFonts w:ascii="仿宋_GB2312" w:eastAsia="仿宋_GB2312" w:hAnsi="仿宋_GB2312" w:cs="仿宋_GB2312" w:hint="eastAsia"/>
          <w:kern w:val="0"/>
          <w:szCs w:val="21"/>
          <w:lang w:bidi="ar"/>
        </w:rPr>
      </w:pPr>
      <w:r>
        <w:rPr>
          <w:rFonts w:ascii="仿宋_GB2312" w:eastAsia="仿宋_GB2312" w:hAnsi="仿宋_GB2312" w:cs="仿宋_GB2312" w:hint="eastAsia"/>
          <w:noProof/>
          <w:szCs w:val="21"/>
        </w:rPr>
        <w:drawing>
          <wp:inline distT="0" distB="0" distL="0" distR="0" wp14:anchorId="46A10284" wp14:editId="34E65BCB">
            <wp:extent cx="2126615" cy="3955415"/>
            <wp:effectExtent l="0" t="0" r="6985" b="6985"/>
            <wp:docPr id="2" name="图片 2" descr="C:\Users\wuhan\Desktop\微信图片_20210901184859.png微信图片_20210901184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C:\Users\wuhan\Desktop\微信图片_20210901184859.png微信图片_202109011848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Cs w:val="21"/>
        </w:rPr>
        <w:t xml:space="preserve">     </w:t>
      </w:r>
      <w:r>
        <w:rPr>
          <w:rFonts w:ascii="仿宋_GB2312" w:eastAsia="仿宋_GB2312" w:hAnsi="仿宋_GB2312" w:cs="仿宋_GB2312" w:hint="eastAsia"/>
          <w:noProof/>
          <w:szCs w:val="21"/>
        </w:rPr>
        <w:drawing>
          <wp:inline distT="0" distB="0" distL="0" distR="0" wp14:anchorId="29EA57E6" wp14:editId="191AA5A8">
            <wp:extent cx="2126615" cy="3955415"/>
            <wp:effectExtent l="0" t="0" r="6985" b="6985"/>
            <wp:docPr id="1" name="图片 1" descr="C:\Users\wuhan\Desktop\微信图片_20210901185059.png微信图片_20210901185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C:\Users\wuhan\Desktop\微信图片_20210901185059.png微信图片_2021090118505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1B561" w14:textId="77777777" w:rsidR="00A856AE" w:rsidRDefault="00E96C06"/>
    <w:sectPr w:rsidR="00A85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C98BFE"/>
    <w:multiLevelType w:val="singleLevel"/>
    <w:tmpl w:val="81C98BF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D0650613"/>
    <w:multiLevelType w:val="singleLevel"/>
    <w:tmpl w:val="D065061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3E9A8050"/>
    <w:multiLevelType w:val="singleLevel"/>
    <w:tmpl w:val="3E9A805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47227407"/>
    <w:multiLevelType w:val="singleLevel"/>
    <w:tmpl w:val="47227407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71C40E5C"/>
    <w:multiLevelType w:val="singleLevel"/>
    <w:tmpl w:val="71C40E5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C06"/>
    <w:rsid w:val="00E96C06"/>
    <w:rsid w:val="00F558F0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7A35"/>
  <w15:chartTrackingRefBased/>
  <w15:docId w15:val="{59967DC1-47D7-4E50-954C-306A4680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1</cp:revision>
  <dcterms:created xsi:type="dcterms:W3CDTF">2021-12-02T08:52:00Z</dcterms:created>
  <dcterms:modified xsi:type="dcterms:W3CDTF">2021-12-02T08:52:00Z</dcterms:modified>
</cp:coreProperties>
</file>